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spellStart"/>
      <w:r w:rsidRPr="00AE0BF6">
        <w:rPr>
          <w:rFonts w:asciiTheme="minorHAnsi" w:hAnsiTheme="minorHAnsi" w:cstheme="minorHAnsi"/>
          <w:sz w:val="22"/>
          <w:szCs w:val="22"/>
        </w:rPr>
        <w:t>Türk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Fizyolojik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Bilimler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Derneği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>, “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Fizyoloji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Uzmanı</w:t>
      </w:r>
      <w:r w:rsidRPr="00AE0BF6">
        <w:rPr>
          <w:rFonts w:asciiTheme="minorHAnsi" w:hAnsiTheme="minorHAnsi" w:cstheme="minorHAnsi"/>
          <w:sz w:val="22"/>
          <w:szCs w:val="22"/>
        </w:rPr>
        <w:t>”nı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insan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fizyolojisi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alanında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bilgiye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ulaşma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bilgi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biriktirme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üretme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becerisi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gösteren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;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tıbbi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uygulamada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tanı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tedavi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izleme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amacı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ile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kullanılan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fizyolojik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parametreleri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ölçmeyi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amaçlayan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yöntemleri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uygulama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yorumlama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yöntemlerin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doğruluk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güvenirliklerini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sınayabilme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yetisine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sahip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yeni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yöntemler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geliştirebilme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becerisi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kazanmış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konusunda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diğer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meslektaşlarına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bilgi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konsültasyon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hizmeti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sağlayan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bir</w:t>
      </w:r>
      <w:proofErr w:type="spellEnd"/>
      <w:r w:rsidRPr="00AE0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i/>
          <w:sz w:val="22"/>
          <w:szCs w:val="22"/>
        </w:rPr>
        <w:t>hekim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tanımlamaktayız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>.</w:t>
      </w:r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Sağlık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E0BF6">
        <w:rPr>
          <w:rFonts w:asciiTheme="minorHAnsi" w:hAnsiTheme="minorHAnsi" w:cstheme="minorHAnsi"/>
          <w:sz w:val="22"/>
          <w:szCs w:val="22"/>
        </w:rPr>
        <w:t>Bakanlığı’nın</w:t>
      </w:r>
      <w:proofErr w:type="spellEnd"/>
      <w:proofErr w:type="gram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Uzmanları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yaşadığı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ifade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edilen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önemli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sorun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>, “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mecburi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hizmet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görevlendirmeleri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belirtilmektedir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. Bu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sorunun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çözümü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günümüzde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uzmanlarının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iş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yapıyor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olduklarının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incelenmesi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aşılabilecektir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Kısa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süreli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araştırma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uzmanları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tarafından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gerek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Sağlık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E0BF6">
        <w:rPr>
          <w:rFonts w:asciiTheme="minorHAnsi" w:hAnsiTheme="minorHAnsi" w:cstheme="minorHAnsi"/>
          <w:sz w:val="22"/>
          <w:szCs w:val="22"/>
        </w:rPr>
        <w:t>Bakanlığı’na</w:t>
      </w:r>
      <w:proofErr w:type="spellEnd"/>
      <w:proofErr w:type="gram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bağlı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gerekse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üniversite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hastanelerinde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uzmanları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tarafından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gerçekleştirilen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girişimsel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işlemlere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ilişkin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örnek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kanıtlar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bulunduğu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tespit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edilmiştir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. Bu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detaylandırıldığında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farklı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başlıklar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altında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görev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yapan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>, “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özellikli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işlerde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görev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E0BF6">
        <w:rPr>
          <w:rFonts w:asciiTheme="minorHAnsi" w:hAnsiTheme="minorHAnsi" w:cstheme="minorHAnsi"/>
          <w:sz w:val="22"/>
          <w:szCs w:val="22"/>
        </w:rPr>
        <w:t>alan</w:t>
      </w:r>
      <w:proofErr w:type="spellEnd"/>
      <w:proofErr w:type="gram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uzmanları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olduğu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görülecektir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573C2" w:rsidRPr="00AE0BF6" w:rsidRDefault="00173959" w:rsidP="008573C2">
      <w:pPr>
        <w:rPr>
          <w:rFonts w:asciiTheme="minorHAnsi" w:hAnsiTheme="minorHAnsi" w:cstheme="minorHAnsi"/>
          <w:sz w:val="22"/>
          <w:szCs w:val="22"/>
        </w:rPr>
      </w:pPr>
      <w:r w:rsidRPr="00AE0BF6">
        <w:rPr>
          <w:rStyle w:val="ver2"/>
          <w:rFonts w:asciiTheme="minorHAnsi" w:hAnsiTheme="minorHAnsi" w:cstheme="minorHAnsi"/>
          <w:b/>
          <w:i/>
          <w:sz w:val="22"/>
          <w:szCs w:val="22"/>
        </w:rPr>
        <w:t>Örnek-1:</w:t>
      </w:r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>Sporcu</w:t>
      </w:r>
      <w:proofErr w:type="spellEnd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>Performansı</w:t>
      </w:r>
      <w:proofErr w:type="spellEnd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>Araştırma</w:t>
      </w:r>
      <w:proofErr w:type="spellEnd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>ve</w:t>
      </w:r>
      <w:proofErr w:type="spellEnd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>Ölçüm</w:t>
      </w:r>
      <w:proofErr w:type="spellEnd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>Laboratuarı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Çukurova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Üniversitesi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Tıp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Fakültesi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Anabilim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Dalı):</w:t>
      </w:r>
      <w:r w:rsidR="008573C2" w:rsidRPr="00AE0BF6">
        <w:rPr>
          <w:rFonts w:asciiTheme="minorHAnsi" w:hAnsiTheme="minorHAnsi" w:cstheme="minorHAnsi"/>
          <w:sz w:val="22"/>
          <w:szCs w:val="22"/>
        </w:rPr>
        <w:t xml:space="preserve"> Prof. Dr. </w:t>
      </w:r>
      <w:proofErr w:type="spellStart"/>
      <w:r w:rsidR="008573C2" w:rsidRPr="00AE0BF6">
        <w:rPr>
          <w:rFonts w:asciiTheme="minorHAnsi" w:hAnsiTheme="minorHAnsi" w:cstheme="minorHAnsi"/>
          <w:sz w:val="22"/>
          <w:szCs w:val="22"/>
        </w:rPr>
        <w:t>Sadi</w:t>
      </w:r>
      <w:proofErr w:type="spellEnd"/>
      <w:r w:rsidR="008573C2"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73C2" w:rsidRPr="00AE0BF6">
        <w:rPr>
          <w:rFonts w:asciiTheme="minorHAnsi" w:hAnsiTheme="minorHAnsi" w:cstheme="minorHAnsi"/>
          <w:sz w:val="22"/>
          <w:szCs w:val="22"/>
        </w:rPr>
        <w:t>Kurdak</w:t>
      </w:r>
      <w:proofErr w:type="spellEnd"/>
      <w:r w:rsidR="008573C2" w:rsidRPr="00AE0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573C2" w:rsidRPr="00AE0BF6">
        <w:rPr>
          <w:rFonts w:asciiTheme="minorHAnsi" w:hAnsiTheme="minorHAnsi" w:cstheme="minorHAnsi"/>
          <w:sz w:val="22"/>
          <w:szCs w:val="22"/>
        </w:rPr>
        <w:t>Doç</w:t>
      </w:r>
      <w:proofErr w:type="spellEnd"/>
      <w:r w:rsidR="008573C2" w:rsidRPr="00AE0BF6">
        <w:rPr>
          <w:rFonts w:asciiTheme="minorHAnsi" w:hAnsiTheme="minorHAnsi" w:cstheme="minorHAnsi"/>
          <w:sz w:val="22"/>
          <w:szCs w:val="22"/>
        </w:rPr>
        <w:t xml:space="preserve">. Dr. </w:t>
      </w:r>
      <w:proofErr w:type="spellStart"/>
      <w:r w:rsidR="008573C2" w:rsidRPr="00AE0BF6">
        <w:rPr>
          <w:rFonts w:asciiTheme="minorHAnsi" w:hAnsiTheme="minorHAnsi" w:cstheme="minorHAnsi"/>
          <w:sz w:val="22"/>
          <w:szCs w:val="22"/>
        </w:rPr>
        <w:t>Çiğdem</w:t>
      </w:r>
      <w:proofErr w:type="spellEnd"/>
      <w:r w:rsidR="008573C2"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73C2" w:rsidRPr="00AE0BF6">
        <w:rPr>
          <w:rFonts w:asciiTheme="minorHAnsi" w:hAnsiTheme="minorHAnsi" w:cstheme="minorHAnsi"/>
          <w:sz w:val="22"/>
          <w:szCs w:val="22"/>
        </w:rPr>
        <w:t>Özdemir</w:t>
      </w:r>
      <w:proofErr w:type="spellEnd"/>
      <w:r w:rsidR="008573C2" w:rsidRPr="00AE0B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0BF6" w:rsidRDefault="00173959" w:rsidP="00AE0BF6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Style w:val="ver2"/>
          <w:rFonts w:asciiTheme="minorHAnsi" w:eastAsia="Times New Roman" w:hAnsiTheme="minorHAnsi" w:cstheme="minorHAnsi"/>
          <w:sz w:val="22"/>
          <w:szCs w:val="22"/>
          <w:lang w:val="tr-TR" w:eastAsia="tr-TR"/>
        </w:rPr>
      </w:pPr>
      <w:r w:rsidRPr="00AE0BF6">
        <w:rPr>
          <w:rStyle w:val="ver2"/>
          <w:rFonts w:asciiTheme="minorHAnsi" w:eastAsia="Times New Roman" w:hAnsiTheme="minorHAnsi" w:cstheme="minorHAnsi"/>
          <w:sz w:val="22"/>
          <w:szCs w:val="22"/>
          <w:lang w:val="tr-TR" w:eastAsia="tr-TR"/>
        </w:rPr>
        <w:object w:dxaOrig="9630" w:dyaOrig="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22.75pt" o:ole="">
            <v:imagedata r:id="rId4" o:title=""/>
          </v:shape>
          <o:OLEObject Type="Embed" ProgID="Excel.Sheet.12" ShapeID="_x0000_i1025" DrawAspect="Content" ObjectID="_1540112801" r:id="rId5"/>
        </w:object>
      </w:r>
    </w:p>
    <w:p w:rsidR="008573C2" w:rsidRPr="00AE0BF6" w:rsidRDefault="00AE0BF6" w:rsidP="00AE0BF6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ver2"/>
          <w:rFonts w:asciiTheme="minorHAnsi" w:hAnsiTheme="minorHAnsi" w:cstheme="minorHAnsi"/>
          <w:b/>
          <w:i/>
          <w:sz w:val="22"/>
          <w:szCs w:val="22"/>
        </w:rPr>
        <w:t>Ö</w:t>
      </w:r>
      <w:r w:rsidR="00173959" w:rsidRPr="00AE0BF6">
        <w:rPr>
          <w:rStyle w:val="ver2"/>
          <w:rFonts w:asciiTheme="minorHAnsi" w:hAnsiTheme="minorHAnsi" w:cstheme="minorHAnsi"/>
          <w:b/>
          <w:i/>
          <w:sz w:val="22"/>
          <w:szCs w:val="22"/>
        </w:rPr>
        <w:t>rnek-2:</w:t>
      </w:r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3959" w:rsidRPr="00AE0BF6">
        <w:rPr>
          <w:rStyle w:val="ver2"/>
          <w:rFonts w:asciiTheme="minorHAnsi" w:hAnsiTheme="minorHAnsi" w:cstheme="minorHAnsi"/>
          <w:b/>
          <w:sz w:val="22"/>
          <w:szCs w:val="22"/>
        </w:rPr>
        <w:t>Rutin</w:t>
      </w:r>
      <w:proofErr w:type="spellEnd"/>
      <w:r w:rsidR="00173959"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Hasta </w:t>
      </w:r>
      <w:proofErr w:type="spellStart"/>
      <w:r w:rsidR="00173959" w:rsidRPr="00AE0BF6">
        <w:rPr>
          <w:rStyle w:val="ver2"/>
          <w:rFonts w:asciiTheme="minorHAnsi" w:hAnsiTheme="minorHAnsi" w:cstheme="minorHAnsi"/>
          <w:b/>
          <w:sz w:val="22"/>
          <w:szCs w:val="22"/>
        </w:rPr>
        <w:t>Laboratuvarı</w:t>
      </w:r>
      <w:proofErr w:type="spellEnd"/>
      <w:r w:rsidR="00173959"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73959" w:rsidRPr="00AE0BF6">
        <w:rPr>
          <w:rStyle w:val="ver2"/>
          <w:rFonts w:asciiTheme="minorHAnsi" w:hAnsiTheme="minorHAnsi" w:cstheme="minorHAnsi"/>
          <w:b/>
          <w:sz w:val="22"/>
          <w:szCs w:val="22"/>
        </w:rPr>
        <w:t>Elektrofizyolojik</w:t>
      </w:r>
      <w:proofErr w:type="spellEnd"/>
      <w:r w:rsidR="00173959"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Değerlendirmeler-1</w:t>
      </w:r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(İstanbul </w:t>
      </w:r>
      <w:proofErr w:type="spellStart"/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>Üniversitesi</w:t>
      </w:r>
      <w:proofErr w:type="spellEnd"/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>Cerrahpaşa</w:t>
      </w:r>
      <w:proofErr w:type="spellEnd"/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Tıp </w:t>
      </w:r>
      <w:proofErr w:type="spellStart"/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>Fakültesi</w:t>
      </w:r>
      <w:proofErr w:type="spellEnd"/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>Fizyoloji</w:t>
      </w:r>
      <w:proofErr w:type="spellEnd"/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>Anabilim</w:t>
      </w:r>
      <w:proofErr w:type="spellEnd"/>
      <w:r w:rsidR="00173959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Dalı);</w:t>
      </w:r>
      <w:r w:rsidR="008573C2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Prof. Dr. </w:t>
      </w:r>
      <w:proofErr w:type="spellStart"/>
      <w:r w:rsidR="008573C2" w:rsidRPr="00AE0BF6">
        <w:rPr>
          <w:rStyle w:val="ver2"/>
          <w:rFonts w:asciiTheme="minorHAnsi" w:hAnsiTheme="minorHAnsi" w:cstheme="minorHAnsi"/>
          <w:sz w:val="22"/>
          <w:szCs w:val="22"/>
        </w:rPr>
        <w:t>Oktay</w:t>
      </w:r>
      <w:proofErr w:type="spellEnd"/>
      <w:r w:rsidR="008573C2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73C2" w:rsidRPr="00AE0BF6">
        <w:rPr>
          <w:rStyle w:val="ver2"/>
          <w:rFonts w:asciiTheme="minorHAnsi" w:hAnsiTheme="minorHAnsi" w:cstheme="minorHAnsi"/>
          <w:sz w:val="22"/>
          <w:szCs w:val="22"/>
        </w:rPr>
        <w:t>Seymen</w:t>
      </w:r>
      <w:proofErr w:type="spellEnd"/>
      <w:r w:rsidR="008573C2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, Dr. </w:t>
      </w:r>
      <w:r w:rsidR="008573C2" w:rsidRPr="00AE0BF6">
        <w:rPr>
          <w:rFonts w:asciiTheme="minorHAnsi" w:hAnsiTheme="minorHAnsi" w:cstheme="minorHAnsi"/>
          <w:sz w:val="22"/>
          <w:szCs w:val="22"/>
        </w:rPr>
        <w:t xml:space="preserve">Mehmet </w:t>
      </w:r>
      <w:proofErr w:type="spellStart"/>
      <w:r w:rsidR="008573C2" w:rsidRPr="00AE0BF6">
        <w:rPr>
          <w:rFonts w:asciiTheme="minorHAnsi" w:hAnsiTheme="minorHAnsi" w:cstheme="minorHAnsi"/>
          <w:sz w:val="22"/>
          <w:szCs w:val="22"/>
        </w:rPr>
        <w:t>Altan</w:t>
      </w:r>
      <w:proofErr w:type="spellEnd"/>
      <w:r w:rsidR="008573C2" w:rsidRPr="00AE0BF6">
        <w:rPr>
          <w:rFonts w:asciiTheme="minorHAnsi" w:hAnsiTheme="minorHAnsi" w:cstheme="minorHAnsi"/>
          <w:sz w:val="22"/>
          <w:szCs w:val="22"/>
        </w:rPr>
        <w:t xml:space="preserve">, Dr. </w:t>
      </w:r>
      <w:proofErr w:type="spellStart"/>
      <w:r w:rsidR="008573C2" w:rsidRPr="00AE0BF6">
        <w:rPr>
          <w:rFonts w:asciiTheme="minorHAnsi" w:hAnsiTheme="minorHAnsi" w:cstheme="minorHAnsi"/>
          <w:sz w:val="22"/>
          <w:szCs w:val="22"/>
        </w:rPr>
        <w:t>Fuat</w:t>
      </w:r>
      <w:proofErr w:type="spellEnd"/>
      <w:r w:rsidR="008573C2"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73C2" w:rsidRPr="00AE0BF6">
        <w:rPr>
          <w:rFonts w:asciiTheme="minorHAnsi" w:hAnsiTheme="minorHAnsi" w:cstheme="minorHAnsi"/>
          <w:sz w:val="22"/>
          <w:szCs w:val="22"/>
        </w:rPr>
        <w:t>Sönmez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Style w:val="ver2"/>
          <w:rFonts w:asciiTheme="minorHAnsi" w:hAnsiTheme="minorHAnsi" w:cstheme="minorHAnsi"/>
          <w:sz w:val="22"/>
          <w:szCs w:val="22"/>
        </w:rPr>
      </w:pPr>
      <w:r w:rsidRPr="00AE0BF6">
        <w:rPr>
          <w:rStyle w:val="ver2"/>
          <w:rFonts w:asciiTheme="minorHAnsi" w:eastAsia="Times New Roman" w:hAnsiTheme="minorHAnsi" w:cstheme="minorHAnsi"/>
          <w:sz w:val="22"/>
          <w:szCs w:val="22"/>
          <w:lang w:val="tr-TR" w:eastAsia="tr-TR"/>
        </w:rPr>
        <w:object w:dxaOrig="9630" w:dyaOrig="780">
          <v:shape id="_x0000_i1026" type="#_x0000_t75" style="width:481.5pt;height:39.75pt" o:ole="">
            <v:imagedata r:id="rId6" o:title=""/>
          </v:shape>
          <o:OLEObject Type="Embed" ProgID="Excel.Sheet.12" ShapeID="_x0000_i1026" DrawAspect="Content" ObjectID="_1540112802" r:id="rId7"/>
        </w:object>
      </w:r>
    </w:p>
    <w:p w:rsidR="008573C2" w:rsidRPr="00AE0BF6" w:rsidRDefault="00173959" w:rsidP="008573C2">
      <w:pPr>
        <w:ind w:left="709"/>
        <w:rPr>
          <w:rFonts w:asciiTheme="minorHAnsi" w:hAnsiTheme="minorHAnsi" w:cstheme="minorHAnsi"/>
          <w:sz w:val="22"/>
          <w:szCs w:val="22"/>
        </w:rPr>
      </w:pPr>
      <w:r w:rsidRPr="00AE0BF6">
        <w:rPr>
          <w:rStyle w:val="ver2"/>
          <w:rFonts w:asciiTheme="minorHAnsi" w:hAnsiTheme="minorHAnsi" w:cstheme="minorHAnsi"/>
          <w:b/>
          <w:i/>
          <w:sz w:val="22"/>
          <w:szCs w:val="22"/>
        </w:rPr>
        <w:lastRenderedPageBreak/>
        <w:t>Örnek-3:</w:t>
      </w:r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>Rutin</w:t>
      </w:r>
      <w:proofErr w:type="spellEnd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Hasta </w:t>
      </w:r>
      <w:proofErr w:type="spellStart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>Laboratuvarı</w:t>
      </w:r>
      <w:proofErr w:type="spellEnd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>Elektrofizyolojik</w:t>
      </w:r>
      <w:proofErr w:type="spellEnd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>ve</w:t>
      </w:r>
      <w:proofErr w:type="spellEnd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>İmmunolojik</w:t>
      </w:r>
      <w:proofErr w:type="spellEnd"/>
      <w:r w:rsidRPr="00AE0BF6">
        <w:rPr>
          <w:rStyle w:val="ver2"/>
          <w:rFonts w:asciiTheme="minorHAnsi" w:hAnsiTheme="minorHAnsi" w:cstheme="minorHAnsi"/>
          <w:b/>
          <w:sz w:val="22"/>
          <w:szCs w:val="22"/>
        </w:rPr>
        <w:t xml:space="preserve"> Değerlendirmeler-2</w:t>
      </w:r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(İstanbul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Üniversitesi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İstanbul Tıp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Fakültesi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Anabilim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Dalı);</w:t>
      </w:r>
      <w:r w:rsidR="008573C2" w:rsidRPr="00AE0BF6">
        <w:rPr>
          <w:rFonts w:asciiTheme="minorHAnsi" w:hAnsiTheme="minorHAnsi" w:cstheme="minorHAnsi"/>
          <w:sz w:val="22"/>
          <w:szCs w:val="22"/>
        </w:rPr>
        <w:t xml:space="preserve"> Prof. Dr. Sacit Karamürsel</w:t>
      </w:r>
    </w:p>
    <w:p w:rsidR="008573C2" w:rsidRPr="00AE0BF6" w:rsidRDefault="008573C2" w:rsidP="008573C2">
      <w:pPr>
        <w:ind w:left="709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Prof. Dr. Tamer Demiralp, Prof. Dr.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Ümmühan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İşoğlu-Alkaç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, Prof. Dr.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Müge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Devrim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, </w:t>
      </w:r>
      <w:r w:rsidR="00AE0BF6">
        <w:rPr>
          <w:rFonts w:asciiTheme="minorHAnsi" w:hAnsiTheme="minorHAnsi" w:cstheme="minorHAnsi"/>
          <w:sz w:val="22"/>
          <w:szCs w:val="22"/>
        </w:rPr>
        <w:t>Prof. Dr. Güher Saruhan Direskeneli</w:t>
      </w:r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Style w:val="ver2"/>
          <w:rFonts w:asciiTheme="minorHAnsi" w:eastAsia="Times New Roman" w:hAnsiTheme="minorHAnsi" w:cstheme="minorHAnsi"/>
          <w:sz w:val="22"/>
          <w:szCs w:val="22"/>
          <w:lang w:val="tr-TR" w:eastAsia="tr-TR"/>
        </w:rPr>
        <w:object w:dxaOrig="9630" w:dyaOrig="1035">
          <v:shape id="_x0000_i1027" type="#_x0000_t75" style="width:481.5pt;height:51.75pt" o:ole="">
            <v:imagedata r:id="rId8" o:title=""/>
          </v:shape>
          <o:OLEObject Type="Embed" ProgID="Excel.Sheet.12" ShapeID="_x0000_i1027" DrawAspect="Content" ObjectID="_1540112803" r:id="rId9"/>
        </w:object>
      </w:r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b/>
          <w:i/>
          <w:sz w:val="22"/>
          <w:szCs w:val="22"/>
        </w:rPr>
        <w:t>Örnek-4:</w:t>
      </w:r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Başkent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Üniversitesi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İstanbul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Hastanesi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Fizyoloji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Anabilim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Dalı,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Fizyoloji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Polikliniği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Öğr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Gör.Dr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Nilay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Ergen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Uzmanı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>):</w:t>
      </w:r>
    </w:p>
    <w:p w:rsidR="00173959" w:rsidRPr="00AE0BF6" w:rsidRDefault="00173959" w:rsidP="0017395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Risk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analizi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egzersiz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testi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Kardiyovasküler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stres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E0BF6">
        <w:rPr>
          <w:rFonts w:asciiTheme="minorHAnsi" w:hAnsiTheme="minorHAnsi" w:cstheme="minorHAnsi"/>
          <w:sz w:val="22"/>
          <w:szCs w:val="22"/>
        </w:rPr>
        <w:t>test(</w:t>
      </w:r>
      <w:proofErr w:type="gramEnd"/>
      <w:r w:rsidRPr="00AE0BF6">
        <w:rPr>
          <w:rFonts w:asciiTheme="minorHAnsi" w:hAnsiTheme="minorHAnsi" w:cstheme="minorHAnsi"/>
          <w:sz w:val="22"/>
          <w:szCs w:val="22"/>
        </w:rPr>
        <w:t xml:space="preserve">700.530) (SUT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karşılığı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173959" w:rsidRPr="00AE0BF6" w:rsidRDefault="003C2B23" w:rsidP="00173959">
      <w:pPr>
        <w:tabs>
          <w:tab w:val="center" w:pos="453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proofErr w:type="spellStart"/>
      <w:r w:rsidR="00173959" w:rsidRPr="00AE0BF6">
        <w:rPr>
          <w:rFonts w:asciiTheme="minorHAnsi" w:hAnsiTheme="minorHAnsi" w:cstheme="minorHAnsi"/>
          <w:sz w:val="22"/>
          <w:szCs w:val="22"/>
        </w:rPr>
        <w:t>Gözlem</w:t>
      </w:r>
      <w:proofErr w:type="spellEnd"/>
      <w:r w:rsidR="00173959"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3959" w:rsidRPr="00AE0BF6">
        <w:rPr>
          <w:rFonts w:asciiTheme="minorHAnsi" w:hAnsiTheme="minorHAnsi" w:cstheme="minorHAnsi"/>
          <w:sz w:val="22"/>
          <w:szCs w:val="22"/>
        </w:rPr>
        <w:t>altında</w:t>
      </w:r>
      <w:proofErr w:type="spellEnd"/>
      <w:r w:rsidR="00173959"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3959" w:rsidRPr="00AE0BF6">
        <w:rPr>
          <w:rFonts w:asciiTheme="minorHAnsi" w:hAnsiTheme="minorHAnsi" w:cstheme="minorHAnsi"/>
          <w:sz w:val="22"/>
          <w:szCs w:val="22"/>
        </w:rPr>
        <w:t>egzersiz</w:t>
      </w:r>
      <w:proofErr w:type="spellEnd"/>
      <w:r w:rsidR="00173959"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3959" w:rsidRPr="00AE0BF6">
        <w:rPr>
          <w:rFonts w:asciiTheme="minorHAnsi" w:hAnsiTheme="minorHAnsi" w:cstheme="minorHAnsi"/>
          <w:sz w:val="22"/>
          <w:szCs w:val="22"/>
        </w:rPr>
        <w:t>seansı</w:t>
      </w:r>
      <w:proofErr w:type="spellEnd"/>
      <w:r w:rsidR="00173959" w:rsidRPr="00AE0BF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73959" w:rsidRPr="00AE0BF6">
        <w:rPr>
          <w:rFonts w:asciiTheme="minorHAnsi" w:hAnsiTheme="minorHAnsi" w:cstheme="minorHAnsi"/>
          <w:sz w:val="22"/>
          <w:szCs w:val="22"/>
        </w:rPr>
        <w:t>Egzersiz</w:t>
      </w:r>
      <w:proofErr w:type="spellEnd"/>
      <w:r w:rsidR="00173959"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3959" w:rsidRPr="00AE0BF6">
        <w:rPr>
          <w:rFonts w:asciiTheme="minorHAnsi" w:hAnsiTheme="minorHAnsi" w:cstheme="minorHAnsi"/>
          <w:sz w:val="22"/>
          <w:szCs w:val="22"/>
        </w:rPr>
        <w:t>testi</w:t>
      </w:r>
      <w:proofErr w:type="spellEnd"/>
      <w:r w:rsidR="00173959"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3959" w:rsidRPr="00AE0BF6">
        <w:rPr>
          <w:rFonts w:asciiTheme="minorHAnsi" w:hAnsiTheme="minorHAnsi" w:cstheme="minorHAnsi"/>
          <w:sz w:val="22"/>
          <w:szCs w:val="22"/>
        </w:rPr>
        <w:t>altı</w:t>
      </w:r>
      <w:proofErr w:type="spellEnd"/>
      <w:r w:rsidR="00173959"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3959" w:rsidRPr="00AE0BF6">
        <w:rPr>
          <w:rFonts w:asciiTheme="minorHAnsi" w:hAnsiTheme="minorHAnsi" w:cstheme="minorHAnsi"/>
          <w:sz w:val="22"/>
          <w:szCs w:val="22"/>
        </w:rPr>
        <w:t>dakika</w:t>
      </w:r>
      <w:proofErr w:type="spellEnd"/>
      <w:proofErr w:type="gramStart"/>
      <w:r w:rsidR="00173959" w:rsidRPr="00AE0BF6">
        <w:rPr>
          <w:rFonts w:asciiTheme="minorHAnsi" w:hAnsiTheme="minorHAnsi" w:cstheme="minorHAnsi"/>
          <w:sz w:val="22"/>
          <w:szCs w:val="22"/>
        </w:rPr>
        <w:t>)(</w:t>
      </w:r>
      <w:proofErr w:type="gramEnd"/>
      <w:r w:rsidR="00173959" w:rsidRPr="00AE0BF6">
        <w:rPr>
          <w:rFonts w:asciiTheme="minorHAnsi" w:hAnsiTheme="minorHAnsi" w:cstheme="minorHAnsi"/>
          <w:sz w:val="22"/>
          <w:szCs w:val="22"/>
        </w:rPr>
        <w:t xml:space="preserve">701.130) ((SUT </w:t>
      </w:r>
      <w:proofErr w:type="spellStart"/>
      <w:r w:rsidR="00173959" w:rsidRPr="00AE0BF6">
        <w:rPr>
          <w:rFonts w:asciiTheme="minorHAnsi" w:hAnsiTheme="minorHAnsi" w:cstheme="minorHAnsi"/>
          <w:sz w:val="22"/>
          <w:szCs w:val="22"/>
        </w:rPr>
        <w:t>karşılığı</w:t>
      </w:r>
      <w:proofErr w:type="spellEnd"/>
      <w:r w:rsidR="00173959" w:rsidRPr="00AE0BF6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173959" w:rsidRPr="00AE0BF6" w:rsidRDefault="00173959" w:rsidP="00173959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Kardiyopulmoner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egzersiz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testi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Eforlu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solunum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testi</w:t>
      </w:r>
      <w:proofErr w:type="spellEnd"/>
      <w:proofErr w:type="gramStart"/>
      <w:r w:rsidRPr="00AE0BF6">
        <w:rPr>
          <w:rFonts w:asciiTheme="minorHAnsi" w:hAnsiTheme="minorHAnsi" w:cstheme="minorHAnsi"/>
          <w:sz w:val="22"/>
          <w:szCs w:val="22"/>
        </w:rPr>
        <w:t>)(</w:t>
      </w:r>
      <w:proofErr w:type="gramEnd"/>
      <w:r w:rsidRPr="00AE0BF6">
        <w:rPr>
          <w:rFonts w:asciiTheme="minorHAnsi" w:hAnsiTheme="minorHAnsi" w:cstheme="minorHAnsi"/>
          <w:sz w:val="22"/>
          <w:szCs w:val="22"/>
        </w:rPr>
        <w:t xml:space="preserve">701.120) (SUT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karşılığı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173959" w:rsidRPr="00AE0BF6" w:rsidRDefault="00173959" w:rsidP="00173959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Helyum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difüzyonlu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solunum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testi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(701.150) (SUT </w:t>
      </w:r>
      <w:proofErr w:type="spellStart"/>
      <w:proofErr w:type="gramStart"/>
      <w:r w:rsidRPr="00AE0BF6">
        <w:rPr>
          <w:rFonts w:asciiTheme="minorHAnsi" w:hAnsiTheme="minorHAnsi" w:cstheme="minorHAnsi"/>
          <w:sz w:val="22"/>
          <w:szCs w:val="22"/>
        </w:rPr>
        <w:t>karşılığı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:rsidR="00173959" w:rsidRPr="00AE0BF6" w:rsidRDefault="00173959" w:rsidP="00173959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Ergometrik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Egzersiz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(Wingate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testi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) (702.150) (SUT </w:t>
      </w:r>
      <w:proofErr w:type="spellStart"/>
      <w:proofErr w:type="gramStart"/>
      <w:r w:rsidRPr="00AE0BF6">
        <w:rPr>
          <w:rFonts w:asciiTheme="minorHAnsi" w:hAnsiTheme="minorHAnsi" w:cstheme="minorHAnsi"/>
          <w:sz w:val="22"/>
          <w:szCs w:val="22"/>
        </w:rPr>
        <w:t>karşılığı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  <w:r w:rsidRPr="00AE0BF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Yalnız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FTR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yapabiliyor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73959" w:rsidRPr="00AE0BF6" w:rsidRDefault="00173959" w:rsidP="00173959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Anaerobik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eşik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tayin</w:t>
      </w:r>
      <w:proofErr w:type="spellEnd"/>
    </w:p>
    <w:p w:rsidR="00173959" w:rsidRPr="00AE0BF6" w:rsidRDefault="00173959" w:rsidP="00173959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Bazal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metabolizma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tayini</w:t>
      </w:r>
      <w:proofErr w:type="spellEnd"/>
    </w:p>
    <w:p w:rsidR="00173959" w:rsidRPr="00AE0BF6" w:rsidRDefault="00173959" w:rsidP="00173959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Günlük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fiziksel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aktivite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kaydı</w:t>
      </w:r>
      <w:proofErr w:type="spellEnd"/>
    </w:p>
    <w:p w:rsidR="00173959" w:rsidRPr="00AE0BF6" w:rsidRDefault="00173959" w:rsidP="0017395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Tam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kondüsyon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testi</w:t>
      </w:r>
      <w:proofErr w:type="spellEnd"/>
    </w:p>
    <w:p w:rsidR="00173959" w:rsidRPr="00AE0BF6" w:rsidRDefault="00173959" w:rsidP="00173959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Antropometri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vücut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ölçümleri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(kilo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takibiyle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birlikte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>)</w:t>
      </w:r>
    </w:p>
    <w:p w:rsidR="00173959" w:rsidRPr="00AE0BF6" w:rsidRDefault="00173959" w:rsidP="00173959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Egzersiz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reçetesi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verilmesi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b/>
          <w:i/>
          <w:sz w:val="22"/>
          <w:szCs w:val="22"/>
        </w:rPr>
        <w:t>Örnek-5:</w:t>
      </w:r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Başkent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Üniversitesi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Adana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Uygulama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Araştırma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Hastanesi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Kemik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iliği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Nakil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Merkezi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Hematoloji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Laboratuvarı’nda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yapılan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rutin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işlemlerin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birkısmı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SUT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kodları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Doç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. Dr.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İlknur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Kozanoğlu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Başkent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Üniversitesi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Tıp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Fakültesi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ABD,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Başkent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Üniversitesi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Adana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Erişkin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Kemik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iliği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Nakil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Merkezi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Hücre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Işleme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Ünitesi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Direktörü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Hücre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Toplama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Ünitesi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Medikal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Direktörü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>);</w:t>
      </w:r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704940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Aferez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fotoferezis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704860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Aferez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hasta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basuacil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hemaferezis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704870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Aferez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IgG (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kolon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veya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Kaskad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filtrasyon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>)</w:t>
      </w:r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704880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Aferez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Lipid (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kolon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veya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Kaskad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filtrasyon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>)</w:t>
      </w:r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704900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Aferez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Terapötik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eritrositaferez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704910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Aferez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Terapötik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lökaferez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704920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Aferez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Terapötik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plazma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değişimi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704930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Aferez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Terapötik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Trombositaferez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704941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Ekstrakopereal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fotoferez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tedavisi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704650 cd-34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seleksiyon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işlemi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704730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Kemik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iliği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aspirasyonu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704740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Kemik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ilği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bx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704750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Kemik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iliği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imprint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değerlendirme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lastRenderedPageBreak/>
        <w:t xml:space="preserve">705070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kök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hücre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infizyonu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705040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Kök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hücre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dondurulması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705060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Kök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hücre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saklanması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704981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Mezenkimal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kök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hücre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nakli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905.080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Monoklonal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antikor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akım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sitometri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ile</w:t>
      </w:r>
      <w:proofErr w:type="spellEnd"/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>908.140 CMV PCR</w:t>
      </w:r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>905.130 Giemsa</w:t>
      </w:r>
    </w:p>
    <w:p w:rsidR="00173959" w:rsidRPr="00AE0BF6" w:rsidRDefault="00173959" w:rsidP="00173959">
      <w:pPr>
        <w:pStyle w:val="ListeParagraf"/>
        <w:shd w:val="clear" w:color="auto" w:fill="FFFFFF"/>
        <w:spacing w:before="100" w:beforeAutospacing="1" w:after="375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901.510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Glukoz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6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Fosfatdehidrogenaz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(G6PD)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enzim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aktivitesi</w:t>
      </w:r>
      <w:proofErr w:type="spellEnd"/>
    </w:p>
    <w:p w:rsidR="008573C2" w:rsidRPr="00AE0BF6" w:rsidRDefault="008573C2" w:rsidP="00AE0BF6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0BF6">
        <w:rPr>
          <w:rFonts w:asciiTheme="minorHAnsi" w:hAnsiTheme="minorHAnsi" w:cstheme="minorHAnsi"/>
          <w:b/>
          <w:sz w:val="22"/>
          <w:szCs w:val="22"/>
        </w:rPr>
        <w:t xml:space="preserve">Örnek-6: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İntraoperatif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monitorizasyon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>:</w:t>
      </w:r>
    </w:p>
    <w:p w:rsidR="008573C2" w:rsidRPr="00AE0BF6" w:rsidRDefault="008573C2" w:rsidP="00AE0BF6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Nöroşirürji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ameliyatlarında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Monitorizasyon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; İÜ İstanbul Tıp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Fakültesi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&amp;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İstinye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Üniversitesi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: Prof. Dr. </w:t>
      </w:r>
      <w:r w:rsidRPr="00AE0BF6">
        <w:rPr>
          <w:rFonts w:asciiTheme="minorHAnsi" w:hAnsiTheme="minorHAnsi" w:cstheme="minorHAnsi"/>
          <w:sz w:val="22"/>
          <w:szCs w:val="22"/>
        </w:rPr>
        <w:t>Sacit Karamürsel</w:t>
      </w:r>
    </w:p>
    <w:p w:rsidR="008573C2" w:rsidRPr="00AE0BF6" w:rsidRDefault="008573C2" w:rsidP="00AE0BF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E0BF6">
        <w:rPr>
          <w:rFonts w:asciiTheme="minorHAnsi" w:hAnsiTheme="minorHAnsi" w:cstheme="minorHAnsi"/>
          <w:b/>
          <w:sz w:val="22"/>
          <w:szCs w:val="22"/>
        </w:rPr>
        <w:t xml:space="preserve">Adana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Devlet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Hastanesi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Nöroşirurji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ameliyatlarında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monitorizasyon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&amp;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İstinye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Üniversitesi</w:t>
      </w:r>
      <w:proofErr w:type="spellEnd"/>
    </w:p>
    <w:p w:rsidR="008573C2" w:rsidRPr="00AE0BF6" w:rsidRDefault="008573C2" w:rsidP="00AE0B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 xml:space="preserve">Yard.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Doç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. Dr.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Ezgi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Tuna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Erdoğan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Mecburi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Hizmette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>)</w:t>
      </w:r>
    </w:p>
    <w:p w:rsidR="008573C2" w:rsidRPr="00AE0BF6" w:rsidRDefault="008573C2" w:rsidP="008573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17" w:type="dxa"/>
        <w:tblLook w:val="04A0" w:firstRow="1" w:lastRow="0" w:firstColumn="1" w:lastColumn="0" w:noHBand="0" w:noVBand="1"/>
      </w:tblPr>
      <w:tblGrid>
        <w:gridCol w:w="2880"/>
        <w:gridCol w:w="5337"/>
        <w:gridCol w:w="1100"/>
      </w:tblGrid>
      <w:tr w:rsidR="008573C2" w:rsidRPr="008573C2" w:rsidTr="008573C2">
        <w:trPr>
          <w:trHeight w:val="9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KN1200                      </w:t>
            </w:r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(Değişik</w:t>
            </w:r>
            <w:proofErr w:type="gram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:RG</w:t>
            </w:r>
            <w:proofErr w:type="gram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-05/08/2015-29436 /35 </w:t>
            </w:r>
            <w:proofErr w:type="spell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md.</w:t>
            </w:r>
            <w:proofErr w:type="spell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Yürürlük:01/09/2015)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ind w:right="1984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İNTRAOPERATİF NÖROMONİTÖRİZASYON MEP (EMG DAHİL) SETİ, KONVANSİYONEL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C2" w:rsidRPr="008573C2" w:rsidRDefault="008573C2" w:rsidP="008573C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1.000,00</w:t>
            </w:r>
          </w:p>
        </w:tc>
      </w:tr>
      <w:tr w:rsidR="008573C2" w:rsidRPr="008573C2" w:rsidTr="008573C2">
        <w:trPr>
          <w:trHeight w:val="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KN1210                       </w:t>
            </w:r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(Değişik</w:t>
            </w:r>
            <w:proofErr w:type="gram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:RG</w:t>
            </w:r>
            <w:proofErr w:type="gram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-05/08/2015-29436 /35 </w:t>
            </w:r>
            <w:proofErr w:type="spell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md.</w:t>
            </w:r>
            <w:proofErr w:type="spell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Yürürlük:01/09/2015)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İNTRAOPERATİF NÖROMONİTÖRİZASYON MEP (EMG DAHİL) SETİ, CERRAH GÜDÜMLÜ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C2" w:rsidRPr="008573C2" w:rsidRDefault="008573C2" w:rsidP="008573C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1.000,00</w:t>
            </w:r>
          </w:p>
        </w:tc>
      </w:tr>
      <w:tr w:rsidR="008573C2" w:rsidRPr="008573C2" w:rsidTr="008573C2">
        <w:trPr>
          <w:trHeight w:val="9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KN1220               </w:t>
            </w:r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(Değişik</w:t>
            </w:r>
            <w:proofErr w:type="gram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:RG</w:t>
            </w:r>
            <w:proofErr w:type="gram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-05/08/2015-29436 /35 </w:t>
            </w:r>
            <w:proofErr w:type="spell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md.</w:t>
            </w:r>
            <w:proofErr w:type="spell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Yürürlük:01/09/2015)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İNTRAOPERATİF NÖROMONİTÖRİZASYON MEP VE  SEP (EMG DAHİL) SETİ, KONVANSİYONEL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C2" w:rsidRPr="008573C2" w:rsidRDefault="008573C2" w:rsidP="008573C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1.500,00</w:t>
            </w:r>
          </w:p>
        </w:tc>
      </w:tr>
      <w:tr w:rsidR="008573C2" w:rsidRPr="008573C2" w:rsidTr="008573C2">
        <w:trPr>
          <w:trHeight w:val="9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KN1230                        </w:t>
            </w:r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(Değişik</w:t>
            </w:r>
            <w:proofErr w:type="gram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:RG</w:t>
            </w:r>
            <w:proofErr w:type="gram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-05/08/2015-29436 /35 </w:t>
            </w:r>
            <w:proofErr w:type="spell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md.</w:t>
            </w:r>
            <w:proofErr w:type="spell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Yürürlük:01/09/2015)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İNTRAOPERATİF NÖROMONİTÖRİZASYON MEP VE  SEP (EMG DAHİL) SETİ, CERRAH GÜDÜMLÜ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C2" w:rsidRPr="008573C2" w:rsidRDefault="008573C2" w:rsidP="008573C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1.500,00</w:t>
            </w:r>
          </w:p>
        </w:tc>
      </w:tr>
      <w:tr w:rsidR="008573C2" w:rsidRPr="008573C2" w:rsidTr="008573C2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KN1240                       </w:t>
            </w:r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(Değişik</w:t>
            </w:r>
            <w:proofErr w:type="gram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:RG</w:t>
            </w:r>
            <w:proofErr w:type="gram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-05/08/2015-29436 /35 </w:t>
            </w:r>
            <w:proofErr w:type="spell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md.</w:t>
            </w:r>
            <w:proofErr w:type="spell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Yürürlük:01/09/2015)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İNTRAOPERATİF NÖROMONİTÖRİZASYON AEP (EMG DAHİL) SETİ, KONVANSİYONEL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C2" w:rsidRPr="008573C2" w:rsidRDefault="008573C2" w:rsidP="008573C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1.000,00</w:t>
            </w:r>
          </w:p>
        </w:tc>
      </w:tr>
      <w:tr w:rsidR="008573C2" w:rsidRPr="008573C2" w:rsidTr="008573C2">
        <w:trPr>
          <w:trHeight w:val="9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KN1250                       </w:t>
            </w:r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(Değişik</w:t>
            </w:r>
            <w:proofErr w:type="gram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:RG</w:t>
            </w:r>
            <w:proofErr w:type="gram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-05/08/2015-29436 /35 </w:t>
            </w:r>
            <w:proofErr w:type="spell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md.</w:t>
            </w:r>
            <w:proofErr w:type="spell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Yürürlük:01/09/2015)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İNTRAOPERATİF NÖROMONİTÖRİZASYON AEP (EMG DAHİL) SETİ, CERRAH GÜDÜMLÜ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C2" w:rsidRPr="008573C2" w:rsidRDefault="008573C2" w:rsidP="008573C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1.000,00</w:t>
            </w:r>
          </w:p>
        </w:tc>
      </w:tr>
      <w:tr w:rsidR="008573C2" w:rsidRPr="008573C2" w:rsidTr="008573C2">
        <w:trPr>
          <w:trHeight w:val="9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KN1260                      </w:t>
            </w:r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(Değişik</w:t>
            </w:r>
            <w:proofErr w:type="gram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:RG</w:t>
            </w:r>
            <w:proofErr w:type="gram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-05/08/2015-29436 /35 </w:t>
            </w:r>
            <w:proofErr w:type="spell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md.</w:t>
            </w:r>
            <w:proofErr w:type="spell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Yürürlük:01/09/2015)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İNTRAOPERATİF NÖROMONİTÖRİZASYON AEP VE MEP VE/VEYA SEP (EMG DAHİL) SETİ, KONVANSİYONEL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C2" w:rsidRPr="008573C2" w:rsidRDefault="008573C2" w:rsidP="008573C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1.500,00</w:t>
            </w:r>
          </w:p>
        </w:tc>
      </w:tr>
      <w:tr w:rsidR="008573C2" w:rsidRPr="008573C2" w:rsidTr="008573C2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 xml:space="preserve">KN1270                      </w:t>
            </w:r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(Değişik</w:t>
            </w:r>
            <w:proofErr w:type="gram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:RG</w:t>
            </w:r>
            <w:proofErr w:type="gram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-05/08/2015-29436 /35 </w:t>
            </w:r>
            <w:proofErr w:type="spellStart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md.</w:t>
            </w:r>
            <w:proofErr w:type="spellEnd"/>
            <w:r w:rsidRPr="008573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Yürürlük:01/09/2015)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C2" w:rsidRPr="008573C2" w:rsidRDefault="008573C2" w:rsidP="008573C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İNTRAOPERATİF NÖROMONİTÖRİZASYON AEP VE MEP VE/VEYA SEP (EMG DAHİL) SETİ, CERRAH GÜDÜMLÜ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C2" w:rsidRPr="008573C2" w:rsidRDefault="008573C2" w:rsidP="008573C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573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1.500,00</w:t>
            </w:r>
          </w:p>
        </w:tc>
      </w:tr>
    </w:tbl>
    <w:p w:rsidR="00AE0BF6" w:rsidRDefault="00AE0BF6" w:rsidP="001739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078C" w:rsidRPr="0073078C" w:rsidRDefault="0073078C" w:rsidP="0073078C">
      <w:pPr>
        <w:rPr>
          <w:rFonts w:asciiTheme="minorHAnsi" w:hAnsiTheme="minorHAnsi" w:cstheme="minorHAnsi"/>
          <w:b/>
        </w:rPr>
      </w:pPr>
      <w:r w:rsidRPr="0073078C">
        <w:rPr>
          <w:rFonts w:asciiTheme="minorHAnsi" w:hAnsiTheme="minorHAnsi" w:cstheme="minorHAnsi"/>
          <w:b/>
          <w:sz w:val="22"/>
          <w:szCs w:val="22"/>
        </w:rPr>
        <w:t>Örnek-7:</w:t>
      </w:r>
      <w:r w:rsidRPr="007307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Uyku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ve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Elektrofizyoloji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Laboratuvarı</w:t>
      </w:r>
      <w:proofErr w:type="spellEnd"/>
      <w:r w:rsidRPr="0073078C">
        <w:rPr>
          <w:rFonts w:asciiTheme="minorHAnsi" w:hAnsiTheme="minorHAnsi" w:cstheme="minorHAnsi"/>
          <w:b/>
        </w:rPr>
        <w:t xml:space="preserve"> </w:t>
      </w:r>
      <w:r w:rsidRPr="0073078C">
        <w:rPr>
          <w:rFonts w:asciiTheme="minorHAnsi" w:hAnsiTheme="minorHAnsi" w:cstheme="minorHAnsi"/>
        </w:rPr>
        <w:t xml:space="preserve">(Erzurum </w:t>
      </w:r>
      <w:proofErr w:type="spellStart"/>
      <w:r w:rsidRPr="0073078C">
        <w:rPr>
          <w:rFonts w:asciiTheme="minorHAnsi" w:hAnsiTheme="minorHAnsi" w:cstheme="minorHAnsi"/>
        </w:rPr>
        <w:t>Bölge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Eğitim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ve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Araştırma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Hastanesi</w:t>
      </w:r>
      <w:proofErr w:type="spellEnd"/>
      <w:r w:rsidRPr="0073078C">
        <w:rPr>
          <w:rFonts w:asciiTheme="minorHAnsi" w:hAnsiTheme="minorHAnsi" w:cstheme="minorHAnsi"/>
        </w:rPr>
        <w:t>)</w:t>
      </w:r>
    </w:p>
    <w:p w:rsidR="0073078C" w:rsidRPr="0073078C" w:rsidRDefault="0073078C" w:rsidP="0073078C">
      <w:pPr>
        <w:ind w:left="708"/>
        <w:rPr>
          <w:rFonts w:asciiTheme="minorHAnsi" w:hAnsiTheme="minorHAnsi" w:cstheme="minorHAnsi"/>
        </w:rPr>
      </w:pPr>
      <w:proofErr w:type="spellStart"/>
      <w:r w:rsidRPr="0073078C">
        <w:rPr>
          <w:rFonts w:asciiTheme="minorHAnsi" w:hAnsiTheme="minorHAnsi" w:cstheme="minorHAnsi"/>
        </w:rPr>
        <w:t>Fizyoloji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Uzmanı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Uzm</w:t>
      </w:r>
      <w:proofErr w:type="spellEnd"/>
      <w:r w:rsidRPr="0073078C">
        <w:rPr>
          <w:rFonts w:asciiTheme="minorHAnsi" w:hAnsiTheme="minorHAnsi" w:cstheme="minorHAnsi"/>
        </w:rPr>
        <w:t xml:space="preserve">. Dr. Murat </w:t>
      </w:r>
      <w:proofErr w:type="spellStart"/>
      <w:r w:rsidRPr="0073078C">
        <w:rPr>
          <w:rFonts w:asciiTheme="minorHAnsi" w:hAnsiTheme="minorHAnsi" w:cstheme="minorHAnsi"/>
        </w:rPr>
        <w:t>Kayabekir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tarafından</w:t>
      </w:r>
      <w:proofErr w:type="spellEnd"/>
      <w:r w:rsidRPr="0073078C">
        <w:rPr>
          <w:rFonts w:asciiTheme="minorHAnsi" w:hAnsiTheme="minorHAnsi" w:cstheme="minorHAnsi"/>
        </w:rPr>
        <w:t xml:space="preserve"> 2012 </w:t>
      </w:r>
      <w:proofErr w:type="spellStart"/>
      <w:r w:rsidRPr="0073078C">
        <w:rPr>
          <w:rFonts w:asciiTheme="minorHAnsi" w:hAnsiTheme="minorHAnsi" w:cstheme="minorHAnsi"/>
        </w:rPr>
        <w:t>yılında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işletilmesini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sağladı</w:t>
      </w:r>
      <w:proofErr w:type="spellEnd"/>
      <w:r w:rsidRPr="0073078C">
        <w:rPr>
          <w:rFonts w:asciiTheme="minorHAnsi" w:hAnsiTheme="minorHAnsi" w:cstheme="minorHAnsi"/>
        </w:rPr>
        <w:t xml:space="preserve">, </w:t>
      </w:r>
      <w:proofErr w:type="spellStart"/>
      <w:r w:rsidRPr="0073078C">
        <w:rPr>
          <w:rFonts w:asciiTheme="minorHAnsi" w:hAnsiTheme="minorHAnsi" w:cstheme="minorHAnsi"/>
        </w:rPr>
        <w:t>laboratuvar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yöneticisi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olarak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çalışıyor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ve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raporlama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yapıyor</w:t>
      </w:r>
      <w:proofErr w:type="spellEnd"/>
      <w:r w:rsidRPr="0073078C">
        <w:rPr>
          <w:rFonts w:asciiTheme="minorHAnsi" w:hAnsiTheme="minorHAnsi" w:cstheme="minorHAnsi"/>
        </w:rPr>
        <w:t xml:space="preserve">. </w:t>
      </w:r>
      <w:proofErr w:type="spellStart"/>
      <w:r w:rsidRPr="0073078C">
        <w:rPr>
          <w:rFonts w:asciiTheme="minorHAnsi" w:hAnsiTheme="minorHAnsi" w:cstheme="minorHAnsi"/>
        </w:rPr>
        <w:t>Laboratuvar</w:t>
      </w:r>
      <w:proofErr w:type="spellEnd"/>
      <w:r w:rsidRPr="0073078C">
        <w:rPr>
          <w:rFonts w:asciiTheme="minorHAnsi" w:hAnsiTheme="minorHAnsi" w:cstheme="minorHAnsi"/>
        </w:rPr>
        <w:t xml:space="preserve"> UYKUDER </w:t>
      </w:r>
      <w:proofErr w:type="spellStart"/>
      <w:r w:rsidRPr="0073078C">
        <w:rPr>
          <w:rFonts w:asciiTheme="minorHAnsi" w:hAnsiTheme="minorHAnsi" w:cstheme="minorHAnsi"/>
        </w:rPr>
        <w:t>tarafından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akredite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edildi</w:t>
      </w:r>
      <w:proofErr w:type="spellEnd"/>
      <w:r w:rsidRPr="0073078C">
        <w:rPr>
          <w:rFonts w:asciiTheme="minorHAnsi" w:hAnsiTheme="minorHAnsi" w:cstheme="minorHAnsi"/>
        </w:rPr>
        <w:t>.</w:t>
      </w:r>
    </w:p>
    <w:p w:rsidR="0073078C" w:rsidRPr="0073078C" w:rsidRDefault="00EA028D" w:rsidP="0073078C">
      <w:pPr>
        <w:ind w:firstLine="708"/>
        <w:rPr>
          <w:rFonts w:asciiTheme="minorHAnsi" w:hAnsiTheme="minorHAnsi" w:cstheme="minorHAnsi"/>
        </w:rPr>
      </w:pPr>
      <w:hyperlink r:id="rId10" w:history="1">
        <w:r w:rsidR="0073078C" w:rsidRPr="0073078C">
          <w:rPr>
            <w:rStyle w:val="Kpr"/>
            <w:rFonts w:asciiTheme="minorHAnsi" w:hAnsiTheme="minorHAnsi" w:cstheme="minorHAnsi"/>
          </w:rPr>
          <w:t>http://www.erzurumbeah.gov.tr/index.php/tbirimler/65-uykulab</w:t>
        </w:r>
      </w:hyperlink>
      <w:r w:rsidR="0073078C" w:rsidRPr="0073078C">
        <w:rPr>
          <w:rFonts w:asciiTheme="minorHAnsi" w:hAnsiTheme="minorHAnsi" w:cstheme="minorHAnsi"/>
        </w:rPr>
        <w:t xml:space="preserve"> </w:t>
      </w:r>
    </w:p>
    <w:p w:rsidR="0073078C" w:rsidRDefault="0073078C" w:rsidP="0073078C">
      <w:pPr>
        <w:ind w:firstLine="708"/>
      </w:pPr>
    </w:p>
    <w:tbl>
      <w:tblPr>
        <w:tblW w:w="76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6934"/>
      </w:tblGrid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Kod</w:t>
            </w:r>
            <w:proofErr w:type="spellEnd"/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İŞLEM</w:t>
            </w:r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702.820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702.830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Solunum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kayıtları</w:t>
            </w:r>
            <w:proofErr w:type="spellEnd"/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702.840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Bacak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EMG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kaydı</w:t>
            </w:r>
            <w:proofErr w:type="spellEnd"/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702.850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Solunum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kayıtları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CPAP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titrasyonu</w:t>
            </w:r>
            <w:proofErr w:type="spellEnd"/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702.860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Noktürnal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Penil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Tümesans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(NPT)</w:t>
            </w:r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702.870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Aktivasyon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amaçlı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EEG</w:t>
            </w:r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702.880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Solunum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kayıtları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Bacak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EMG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kaydı</w:t>
            </w:r>
            <w:proofErr w:type="spellEnd"/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702.890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Solunum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kayıtları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NPT</w:t>
            </w:r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702.900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Solunum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kayıtları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Aktivasyon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amaçlı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EEG</w:t>
            </w:r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702.910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Bacak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EMG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kaydı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NPT</w:t>
            </w:r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702.920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Bacak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EMG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kaydı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Aktivasyon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amaçlı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EEG</w:t>
            </w:r>
          </w:p>
        </w:tc>
      </w:tr>
      <w:tr w:rsidR="0073078C" w:rsidRPr="00E642FF" w:rsidTr="00354F81">
        <w:trPr>
          <w:trHeight w:val="2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702.930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Poligrafik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tetkiki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Aktivasyon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amaçlı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EEG + NPT</w:t>
            </w:r>
          </w:p>
        </w:tc>
      </w:tr>
      <w:tr w:rsidR="0073078C" w:rsidRPr="00E642FF" w:rsidTr="00354F81">
        <w:trPr>
          <w:trHeight w:val="15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>702.940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8C" w:rsidRPr="00E642FF" w:rsidRDefault="0073078C" w:rsidP="00354F81">
            <w:pPr>
              <w:ind w:firstLineChars="100" w:firstLine="180"/>
              <w:rPr>
                <w:rFonts w:eastAsia="Times New Roman"/>
                <w:sz w:val="18"/>
                <w:szCs w:val="18"/>
                <w:lang w:eastAsia="tr-TR"/>
              </w:rPr>
            </w:pPr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İlk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Gece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uyku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apnesi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tanısı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alanların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CPAP/ BPAP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titrasyonu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yönüyle</w:t>
            </w:r>
            <w:proofErr w:type="spellEnd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42FF">
              <w:rPr>
                <w:rFonts w:eastAsia="Times New Roman"/>
                <w:sz w:val="18"/>
                <w:szCs w:val="18"/>
                <w:lang w:eastAsia="tr-TR"/>
              </w:rPr>
              <w:t>izlemi</w:t>
            </w:r>
            <w:proofErr w:type="spellEnd"/>
          </w:p>
        </w:tc>
      </w:tr>
    </w:tbl>
    <w:p w:rsidR="004433A4" w:rsidRDefault="004433A4" w:rsidP="00847654">
      <w:pPr>
        <w:rPr>
          <w:rFonts w:asciiTheme="minorHAnsi" w:hAnsiTheme="minorHAnsi" w:cstheme="minorHAnsi"/>
          <w:sz w:val="22"/>
          <w:szCs w:val="22"/>
        </w:rPr>
      </w:pPr>
    </w:p>
    <w:p w:rsidR="0073078C" w:rsidRDefault="0073078C" w:rsidP="0073078C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3078C">
        <w:rPr>
          <w:rFonts w:asciiTheme="minorHAnsi" w:hAnsiTheme="minorHAnsi" w:cstheme="minorHAnsi"/>
          <w:b/>
          <w:sz w:val="22"/>
          <w:szCs w:val="22"/>
        </w:rPr>
        <w:t>Örnek-8:</w:t>
      </w:r>
      <w:r w:rsidRPr="0073078C">
        <w:rPr>
          <w:rFonts w:asciiTheme="minorHAnsi" w:hAnsiTheme="minorHAnsi" w:cstheme="minorHAnsi"/>
          <w:sz w:val="22"/>
          <w:szCs w:val="22"/>
        </w:rPr>
        <w:t xml:space="preserve"> </w:t>
      </w:r>
      <w:r w:rsidRPr="0073078C">
        <w:rPr>
          <w:rFonts w:asciiTheme="minorHAnsi" w:hAnsiTheme="minorHAnsi" w:cstheme="minorHAnsi"/>
          <w:b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Trakya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 w:rsidRPr="0073078C">
        <w:rPr>
          <w:rFonts w:asciiTheme="minorHAnsi" w:hAnsiTheme="minorHAnsi" w:cstheme="minorHAnsi"/>
        </w:rPr>
        <w:t>Üniversitesi</w:t>
      </w:r>
      <w:proofErr w:type="spellEnd"/>
      <w:r w:rsidRPr="0073078C">
        <w:rPr>
          <w:rFonts w:asciiTheme="minorHAnsi" w:hAnsiTheme="minorHAnsi" w:cstheme="minorHAnsi"/>
        </w:rPr>
        <w:t xml:space="preserve"> Tıp </w:t>
      </w:r>
      <w:proofErr w:type="spellStart"/>
      <w:r w:rsidRPr="0073078C">
        <w:rPr>
          <w:rFonts w:asciiTheme="minorHAnsi" w:hAnsiTheme="minorHAnsi" w:cstheme="minorHAnsi"/>
        </w:rPr>
        <w:t>Fakültesi</w:t>
      </w:r>
      <w:proofErr w:type="spellEnd"/>
      <w:r w:rsidRPr="0073078C">
        <w:rPr>
          <w:rFonts w:asciiTheme="minorHAnsi" w:hAnsiTheme="minorHAnsi" w:cstheme="minorHAnsi"/>
        </w:rPr>
        <w:t xml:space="preserve"> </w:t>
      </w:r>
      <w:proofErr w:type="spellStart"/>
      <w:r>
        <w:rPr>
          <w:rStyle w:val="gmail-ver2"/>
          <w:rFonts w:ascii="Arial" w:hAnsi="Arial" w:cs="Arial"/>
        </w:rPr>
        <w:t>Hastanesi</w:t>
      </w:r>
      <w:proofErr w:type="spellEnd"/>
      <w:r>
        <w:rPr>
          <w:rStyle w:val="gmail-ver2"/>
          <w:rFonts w:ascii="Arial" w:hAnsi="Arial" w:cs="Arial"/>
        </w:rPr>
        <w:t xml:space="preserve"> </w:t>
      </w:r>
      <w:proofErr w:type="spellStart"/>
      <w:r>
        <w:rPr>
          <w:rStyle w:val="gmail-ver2"/>
          <w:rFonts w:ascii="Arial" w:hAnsi="Arial" w:cs="Arial"/>
        </w:rPr>
        <w:t>Uyku</w:t>
      </w:r>
      <w:proofErr w:type="spellEnd"/>
      <w:r>
        <w:rPr>
          <w:rStyle w:val="gmail-ver2"/>
          <w:rFonts w:ascii="Arial" w:hAnsi="Arial" w:cs="Arial"/>
        </w:rPr>
        <w:t xml:space="preserve"> </w:t>
      </w:r>
      <w:proofErr w:type="spellStart"/>
      <w:r>
        <w:rPr>
          <w:rStyle w:val="gmail-ver2"/>
          <w:rFonts w:ascii="Arial" w:hAnsi="Arial" w:cs="Arial"/>
        </w:rPr>
        <w:t>Laboratuvarında</w:t>
      </w:r>
      <w:proofErr w:type="spellEnd"/>
      <w:r>
        <w:rPr>
          <w:rStyle w:val="gmail-ver2"/>
          <w:rFonts w:ascii="Arial" w:hAnsi="Arial" w:cs="Arial"/>
        </w:rPr>
        <w:t xml:space="preserve"> </w:t>
      </w:r>
      <w:proofErr w:type="spellStart"/>
      <w:r>
        <w:rPr>
          <w:rStyle w:val="gmail-ver2"/>
          <w:rFonts w:ascii="Arial" w:hAnsi="Arial" w:cs="Arial"/>
        </w:rPr>
        <w:t>fizyoloji</w:t>
      </w:r>
      <w:proofErr w:type="spellEnd"/>
      <w:r>
        <w:rPr>
          <w:rStyle w:val="gmail-ver2"/>
          <w:rFonts w:ascii="Arial" w:hAnsi="Arial" w:cs="Arial"/>
        </w:rPr>
        <w:t xml:space="preserve"> </w:t>
      </w:r>
      <w:proofErr w:type="spellStart"/>
      <w:r>
        <w:rPr>
          <w:rStyle w:val="gmail-ver2"/>
          <w:rFonts w:ascii="Arial" w:hAnsi="Arial" w:cs="Arial"/>
        </w:rPr>
        <w:t>uzmanı</w:t>
      </w:r>
      <w:proofErr w:type="spellEnd"/>
      <w:r>
        <w:rPr>
          <w:rStyle w:val="gmail-ver2"/>
          <w:rFonts w:ascii="Arial" w:hAnsi="Arial" w:cs="Arial"/>
        </w:rPr>
        <w:t xml:space="preserve"> </w:t>
      </w:r>
      <w:proofErr w:type="spellStart"/>
      <w:r>
        <w:rPr>
          <w:rStyle w:val="gmail-ver2"/>
          <w:rFonts w:ascii="Arial" w:hAnsi="Arial" w:cs="Arial"/>
        </w:rPr>
        <w:t>tarafından</w:t>
      </w:r>
      <w:proofErr w:type="spellEnd"/>
      <w:r>
        <w:rPr>
          <w:rStyle w:val="gmail-ver2"/>
          <w:rFonts w:ascii="Arial" w:hAnsi="Arial" w:cs="Arial"/>
        </w:rPr>
        <w:t xml:space="preserve"> </w:t>
      </w:r>
      <w:proofErr w:type="spellStart"/>
      <w:r>
        <w:rPr>
          <w:rStyle w:val="gmail-ver2"/>
          <w:rFonts w:ascii="Arial" w:hAnsi="Arial" w:cs="Arial"/>
        </w:rPr>
        <w:t>yapılan</w:t>
      </w:r>
      <w:proofErr w:type="spellEnd"/>
      <w:r>
        <w:rPr>
          <w:rStyle w:val="gmail-ver2"/>
          <w:rFonts w:ascii="Arial" w:hAnsi="Arial" w:cs="Arial"/>
        </w:rPr>
        <w:t xml:space="preserve"> </w:t>
      </w:r>
      <w:proofErr w:type="spellStart"/>
      <w:r>
        <w:rPr>
          <w:rStyle w:val="gmail-ver2"/>
          <w:rFonts w:ascii="Arial" w:hAnsi="Arial" w:cs="Arial"/>
        </w:rPr>
        <w:t>işler</w:t>
      </w:r>
      <w:proofErr w:type="spellEnd"/>
      <w:r>
        <w:rPr>
          <w:rStyle w:val="gmail-ver2"/>
          <w:rFonts w:ascii="Arial" w:hAnsi="Arial" w:cs="Arial"/>
        </w:rPr>
        <w:t xml:space="preserve"> </w:t>
      </w:r>
      <w:proofErr w:type="spellStart"/>
      <w:r>
        <w:rPr>
          <w:rStyle w:val="gmail-ver2"/>
          <w:rFonts w:ascii="Arial" w:hAnsi="Arial" w:cs="Arial"/>
        </w:rPr>
        <w:t>ve</w:t>
      </w:r>
      <w:proofErr w:type="spellEnd"/>
      <w:r>
        <w:rPr>
          <w:rStyle w:val="gmail-ver2"/>
          <w:rFonts w:ascii="Arial" w:hAnsi="Arial" w:cs="Arial"/>
        </w:rPr>
        <w:t xml:space="preserve"> </w:t>
      </w:r>
      <w:proofErr w:type="spellStart"/>
      <w:r>
        <w:rPr>
          <w:rStyle w:val="gmail-ver2"/>
          <w:rFonts w:ascii="Arial" w:hAnsi="Arial" w:cs="Arial"/>
        </w:rPr>
        <w:t>kodları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73078C" w:rsidRDefault="0073078C" w:rsidP="0073078C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 Dr. Levent Öztürk</w:t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850"/>
        <w:gridCol w:w="426"/>
        <w:gridCol w:w="2976"/>
        <w:gridCol w:w="993"/>
      </w:tblGrid>
      <w:tr w:rsidR="0073078C" w:rsidTr="0073078C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b/>
                <w:bCs/>
              </w:rPr>
              <w:t>İşlem</w:t>
            </w:r>
            <w:proofErr w:type="spellEnd"/>
            <w:r>
              <w:rPr>
                <w:rStyle w:val="gmail-ver2"/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b/>
                <w:bCs/>
              </w:rPr>
              <w:t>adı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b/>
                <w:bCs/>
              </w:rPr>
              <w:t>kodu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b/>
                <w:bCs/>
              </w:rPr>
              <w:t>İşlem</w:t>
            </w:r>
            <w:proofErr w:type="spellEnd"/>
            <w:r>
              <w:rPr>
                <w:rStyle w:val="gmail-ver2"/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b/>
                <w:bCs/>
              </w:rPr>
              <w:t>adı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b/>
                <w:bCs/>
              </w:rPr>
              <w:t>kodu</w:t>
            </w:r>
            <w:proofErr w:type="spellEnd"/>
          </w:p>
        </w:tc>
      </w:tr>
      <w:tr w:rsidR="0073078C" w:rsidTr="0073078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Nokturnal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Penil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Tümesans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(NPT)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702860</w:t>
            </w:r>
          </w:p>
        </w:tc>
      </w:tr>
      <w:tr w:rsidR="0073078C" w:rsidTr="0073078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Aktivasyon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amaçlı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EEG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Solunum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kayıtları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702830</w:t>
            </w:r>
          </w:p>
        </w:tc>
      </w:tr>
      <w:tr w:rsidR="0073078C" w:rsidTr="0073078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Aktivasyon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amaçlı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EEG + NPT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Solunum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kayıtları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Aktivasyon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amaçlı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EEG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702900</w:t>
            </w:r>
          </w:p>
        </w:tc>
      </w:tr>
      <w:tr w:rsidR="0073078C" w:rsidTr="0073078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Bacak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EMG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kayıdı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Solunum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kayıtları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Bacak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EMG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kayıdı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702880</w:t>
            </w:r>
          </w:p>
        </w:tc>
      </w:tr>
      <w:tr w:rsidR="0073078C" w:rsidTr="0073078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Bacak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EMG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kayıdı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NPT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Solunum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kayıtları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CPAP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titrasyonu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702850</w:t>
            </w:r>
          </w:p>
        </w:tc>
      </w:tr>
      <w:tr w:rsidR="0073078C" w:rsidTr="0073078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Bacak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EMG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kayıdı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Aktivasyon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amaçlı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EEG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Poligrafik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uyku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tetkiki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Solunum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mail-ver2"/>
                <w:rFonts w:ascii="Arial" w:hAnsi="Arial" w:cs="Arial"/>
                <w:sz w:val="16"/>
                <w:szCs w:val="16"/>
              </w:rPr>
              <w:t>kayıtları</w:t>
            </w:r>
            <w:proofErr w:type="spellEnd"/>
            <w:r>
              <w:rPr>
                <w:rStyle w:val="gmail-ver2"/>
                <w:rFonts w:ascii="Arial" w:hAnsi="Arial" w:cs="Arial"/>
                <w:sz w:val="16"/>
                <w:szCs w:val="16"/>
              </w:rPr>
              <w:t xml:space="preserve"> + NPT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702890</w:t>
            </w:r>
          </w:p>
        </w:tc>
      </w:tr>
      <w:tr w:rsidR="0073078C" w:rsidTr="0073078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C" w:rsidRDefault="0073078C">
            <w:pPr>
              <w:spacing w:before="100" w:beforeAutospacing="1" w:after="100" w:afterAutospacing="1" w:line="360" w:lineRule="auto"/>
              <w:jc w:val="both"/>
            </w:pPr>
            <w:r>
              <w:rPr>
                <w:rStyle w:val="gmail-ver2"/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3078C" w:rsidRDefault="0073078C" w:rsidP="0073078C">
      <w:pPr>
        <w:spacing w:before="100" w:beforeAutospacing="1" w:after="100" w:afterAutospacing="1" w:line="360" w:lineRule="auto"/>
        <w:jc w:val="both"/>
      </w:pPr>
      <w:r>
        <w:rPr>
          <w:rStyle w:val="gmail-ver2"/>
          <w:rFonts w:ascii="Arial" w:hAnsi="Arial" w:cs="Arial"/>
        </w:rPr>
        <w:t> </w:t>
      </w:r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lastRenderedPageBreak/>
        <w:t>EK-1:</w:t>
      </w:r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</w:p>
    <w:p w:rsidR="00847654" w:rsidRPr="00AE0BF6" w:rsidRDefault="00847654" w:rsidP="00847654">
      <w:pPr>
        <w:rPr>
          <w:rFonts w:asciiTheme="minorHAnsi" w:hAnsiTheme="minorHAnsi" w:cstheme="minorHAnsi"/>
          <w:b/>
          <w:sz w:val="22"/>
          <w:szCs w:val="22"/>
        </w:rPr>
      </w:pPr>
      <w:r w:rsidRPr="00AE0BF6">
        <w:rPr>
          <w:rFonts w:asciiTheme="minorHAnsi" w:hAnsiTheme="minorHAnsi" w:cstheme="minorHAnsi"/>
          <w:b/>
          <w:sz w:val="22"/>
          <w:szCs w:val="22"/>
        </w:rPr>
        <w:t xml:space="preserve">Marmara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Üniversitesi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Spor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Fizyolojisi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Polikliniği</w:t>
      </w:r>
      <w:proofErr w:type="spellEnd"/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Hızır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Kurtel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Özgür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Kasımay</w:t>
      </w:r>
      <w:proofErr w:type="spellEnd"/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</w:p>
    <w:p w:rsidR="00847654" w:rsidRPr="00AE0BF6" w:rsidRDefault="00847654" w:rsidP="00847654">
      <w:pPr>
        <w:rPr>
          <w:rFonts w:asciiTheme="minorHAnsi" w:hAnsiTheme="minorHAnsi" w:cstheme="minorHAnsi"/>
          <w:b/>
          <w:sz w:val="22"/>
          <w:szCs w:val="22"/>
        </w:rPr>
      </w:pPr>
      <w:r w:rsidRPr="00AE0BF6">
        <w:rPr>
          <w:rFonts w:asciiTheme="minorHAnsi" w:hAnsiTheme="minorHAnsi" w:cstheme="minorHAnsi"/>
          <w:b/>
          <w:sz w:val="22"/>
          <w:szCs w:val="22"/>
        </w:rPr>
        <w:t xml:space="preserve">İÜ İstanbul Tıp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Fakültesi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Fizyoloji-Radyoloji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AD: fMRI BOLD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sinyal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analizi</w:t>
      </w:r>
      <w:proofErr w:type="spellEnd"/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  <w:r w:rsidRPr="00AE0BF6">
        <w:rPr>
          <w:rFonts w:asciiTheme="minorHAnsi" w:hAnsiTheme="minorHAnsi" w:cstheme="minorHAnsi"/>
          <w:sz w:val="22"/>
          <w:szCs w:val="22"/>
        </w:rPr>
        <w:t>Tamer Demiralp</w:t>
      </w:r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Zübeyir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Bayraktaroğlu</w:t>
      </w:r>
      <w:proofErr w:type="spellEnd"/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</w:p>
    <w:p w:rsidR="00847654" w:rsidRPr="00AE0BF6" w:rsidRDefault="00847654" w:rsidP="00847654">
      <w:pPr>
        <w:rPr>
          <w:rFonts w:asciiTheme="minorHAnsi" w:hAnsiTheme="minorHAnsi" w:cstheme="minorHAnsi"/>
          <w:b/>
          <w:sz w:val="22"/>
          <w:szCs w:val="22"/>
        </w:rPr>
      </w:pPr>
      <w:r w:rsidRPr="00AE0BF6">
        <w:rPr>
          <w:rFonts w:asciiTheme="minorHAnsi" w:hAnsiTheme="minorHAnsi" w:cstheme="minorHAnsi"/>
          <w:b/>
          <w:sz w:val="22"/>
          <w:szCs w:val="22"/>
        </w:rPr>
        <w:t xml:space="preserve">Kayseri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Eğitim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Araştırma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Hastanesi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Solunum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Fonksiyon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testleri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Uzman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Acil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hekimi</w:t>
      </w:r>
      <w:proofErr w:type="spellEnd"/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Cihangir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Açık</w:t>
      </w:r>
      <w:proofErr w:type="spellEnd"/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</w:p>
    <w:p w:rsidR="00847654" w:rsidRPr="00AE0BF6" w:rsidRDefault="00847654" w:rsidP="0084765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Yıldırım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Beyazıt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Üniversitesi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Eğit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Araşt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Hast.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Hematoloji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ve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Aferez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ünitesi</w:t>
      </w:r>
      <w:proofErr w:type="spellEnd"/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Neşe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Köksal</w:t>
      </w:r>
      <w:proofErr w:type="spellEnd"/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</w:p>
    <w:p w:rsidR="00847654" w:rsidRPr="00AE0BF6" w:rsidRDefault="00847654" w:rsidP="00847654">
      <w:pPr>
        <w:rPr>
          <w:rFonts w:asciiTheme="minorHAnsi" w:hAnsiTheme="minorHAnsi" w:cstheme="minorHAnsi"/>
          <w:b/>
          <w:sz w:val="22"/>
          <w:szCs w:val="22"/>
        </w:rPr>
      </w:pPr>
      <w:r w:rsidRPr="00AE0BF6">
        <w:rPr>
          <w:rFonts w:asciiTheme="minorHAnsi" w:hAnsiTheme="minorHAnsi" w:cstheme="minorHAnsi"/>
          <w:b/>
          <w:sz w:val="22"/>
          <w:szCs w:val="22"/>
        </w:rPr>
        <w:t xml:space="preserve">İstanbul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Zeynep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Kamil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Hast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Sağlıklı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Yaşam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polikliniği</w:t>
      </w:r>
      <w:proofErr w:type="spellEnd"/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M.Ali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Söylemez</w:t>
      </w:r>
      <w:proofErr w:type="spellEnd"/>
    </w:p>
    <w:p w:rsidR="008573C2" w:rsidRPr="00AE0BF6" w:rsidRDefault="008573C2" w:rsidP="00847654">
      <w:pPr>
        <w:rPr>
          <w:rFonts w:asciiTheme="minorHAnsi" w:hAnsiTheme="minorHAnsi" w:cstheme="minorHAnsi"/>
          <w:b/>
          <w:sz w:val="22"/>
          <w:szCs w:val="22"/>
        </w:rPr>
      </w:pPr>
    </w:p>
    <w:p w:rsidR="00847654" w:rsidRPr="00AE0BF6" w:rsidRDefault="00847654" w:rsidP="0084765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Afyonkarahisar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Devlet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Hastanesi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Obezite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Polikinliği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egzersiz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b/>
          <w:sz w:val="22"/>
          <w:szCs w:val="22"/>
        </w:rPr>
        <w:t>reçetelendirmesi</w:t>
      </w:r>
      <w:proofErr w:type="spellEnd"/>
      <w:r w:rsidRPr="00AE0BF6">
        <w:rPr>
          <w:rFonts w:asciiTheme="minorHAnsi" w:hAnsiTheme="minorHAnsi" w:cstheme="minorHAnsi"/>
          <w:b/>
          <w:sz w:val="22"/>
          <w:szCs w:val="22"/>
        </w:rPr>
        <w:t>)</w:t>
      </w:r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Lütfi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Akgün</w:t>
      </w:r>
      <w:proofErr w:type="spellEnd"/>
    </w:p>
    <w:p w:rsidR="00847654" w:rsidRPr="00AE0BF6" w:rsidRDefault="00847654" w:rsidP="00847654">
      <w:pPr>
        <w:rPr>
          <w:rFonts w:asciiTheme="minorHAnsi" w:hAnsiTheme="minorHAnsi" w:cstheme="minorHAnsi"/>
          <w:sz w:val="22"/>
          <w:szCs w:val="22"/>
        </w:rPr>
      </w:pPr>
    </w:p>
    <w:p w:rsidR="00AE0BF6" w:rsidRPr="00AE0BF6" w:rsidRDefault="00AE0BF6" w:rsidP="00AE0B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Sayısı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artırılabilecek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bu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örneklemler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üniversitelerin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ana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bilim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dallarında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yapılan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çalışmalardan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sunulan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rutin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uygulamaları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oluşturmaktadır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Uygulamada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gerçek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böyle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iken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, </w:t>
      </w:r>
      <w:r w:rsidRPr="00AE0BF6">
        <w:rPr>
          <w:rFonts w:asciiTheme="minorHAnsi" w:hAnsiTheme="minorHAnsi" w:cstheme="minorHAnsi"/>
          <w:sz w:val="22"/>
          <w:szCs w:val="22"/>
        </w:rPr>
        <w:t xml:space="preserve">son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yıllarda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temel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tıp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bilimlerinin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diğer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dallarında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olduğu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Sağlık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Bakanlığınca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uzmanlık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öğrencisi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kontenjanı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gittikçe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azaltılmış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, 2011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yılı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sonbahar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Tıpta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Uzmanlık</w:t>
      </w:r>
      <w:proofErr w:type="spellEnd"/>
      <w:r w:rsidRPr="00AE0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Fonts w:asciiTheme="minorHAnsi" w:hAnsiTheme="minorHAnsi" w:cstheme="minorHAnsi"/>
          <w:sz w:val="22"/>
          <w:szCs w:val="22"/>
        </w:rPr>
        <w:t>Sın</w:t>
      </w:r>
      <w:r>
        <w:rPr>
          <w:rFonts w:asciiTheme="minorHAnsi" w:hAnsiTheme="minorHAnsi" w:cstheme="minorHAnsi"/>
          <w:sz w:val="22"/>
          <w:szCs w:val="22"/>
        </w:rPr>
        <w:t>avı’nda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tamamen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kaldırılmış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olup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tedricen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artırılmıştır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5103" w:type="dxa"/>
        <w:tblInd w:w="-10" w:type="dxa"/>
        <w:tblLook w:val="04A0" w:firstRow="1" w:lastRow="0" w:firstColumn="1" w:lastColumn="0" w:noHBand="0" w:noVBand="1"/>
      </w:tblPr>
      <w:tblGrid>
        <w:gridCol w:w="2020"/>
        <w:gridCol w:w="3083"/>
      </w:tblGrid>
      <w:tr w:rsidR="004433A4" w:rsidRPr="00AE0BF6" w:rsidTr="00316A38">
        <w:trPr>
          <w:trHeight w:val="129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TUS DÖNEMİ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FİZYOLOJİ KADRO SAYISI</w:t>
            </w:r>
          </w:p>
        </w:tc>
      </w:tr>
      <w:tr w:rsidR="004433A4" w:rsidRPr="00AE0BF6" w:rsidTr="00316A3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2015 </w:t>
            </w:r>
            <w:proofErr w:type="spellStart"/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İlkbahar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433A4" w:rsidRPr="00AE0BF6" w:rsidTr="00316A3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2015 </w:t>
            </w:r>
            <w:proofErr w:type="spellStart"/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Sonbahar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4433A4" w:rsidRPr="00AE0BF6" w:rsidTr="00316A3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2014 </w:t>
            </w:r>
            <w:proofErr w:type="spellStart"/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İlkbahar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433A4" w:rsidRPr="00AE0BF6" w:rsidTr="00316A3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2014 </w:t>
            </w:r>
            <w:proofErr w:type="spellStart"/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Sonbahar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433A4" w:rsidRPr="00AE0BF6" w:rsidTr="00316A3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2011 </w:t>
            </w:r>
            <w:proofErr w:type="spellStart"/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Sonbahar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433A4" w:rsidRPr="00AE0BF6" w:rsidTr="00316A3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2011 </w:t>
            </w:r>
            <w:proofErr w:type="spellStart"/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İlkbahar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433A4" w:rsidRPr="00AE0BF6" w:rsidTr="00316A3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2010 </w:t>
            </w:r>
            <w:proofErr w:type="spellStart"/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Sonbahar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433A4" w:rsidRPr="00AE0BF6" w:rsidTr="00316A3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2010 </w:t>
            </w:r>
            <w:proofErr w:type="spellStart"/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İlkbahar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4433A4" w:rsidRPr="00AE0BF6" w:rsidTr="00316A38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2009 </w:t>
            </w:r>
            <w:proofErr w:type="spellStart"/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Sonbahar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4433A4" w:rsidRPr="00AE0BF6" w:rsidTr="00316A38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2009 </w:t>
            </w:r>
            <w:proofErr w:type="spellStart"/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İlkbahar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3A4" w:rsidRPr="00AE0BF6" w:rsidRDefault="004433A4" w:rsidP="00316A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F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</w:tbl>
    <w:p w:rsidR="004433A4" w:rsidRPr="00AE0BF6" w:rsidRDefault="004433A4" w:rsidP="004433A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433A4" w:rsidRPr="00AE0BF6" w:rsidRDefault="004433A4" w:rsidP="004433A4">
      <w:pPr>
        <w:spacing w:line="360" w:lineRule="auto"/>
        <w:rPr>
          <w:rStyle w:val="ver2"/>
          <w:rFonts w:asciiTheme="minorHAnsi" w:hAnsiTheme="minorHAnsi" w:cstheme="minorHAnsi"/>
          <w:sz w:val="22"/>
          <w:szCs w:val="22"/>
        </w:rPr>
      </w:pPr>
      <w:r w:rsidRPr="00AE0BF6">
        <w:rPr>
          <w:rStyle w:val="ver2"/>
          <w:rFonts w:asciiTheme="minorHAnsi" w:hAnsiTheme="minorHAnsi" w:cstheme="minorHAnsi"/>
          <w:sz w:val="22"/>
          <w:szCs w:val="22"/>
        </w:rPr>
        <w:lastRenderedPageBreak/>
        <w:t xml:space="preserve">Son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yıllarda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sembolik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denilebilecek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sayıda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kadro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ilan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edildiği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dikkati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çekmektedir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. Bu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aşamada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Türk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6F0">
        <w:rPr>
          <w:rStyle w:val="ver2"/>
          <w:rFonts w:asciiTheme="minorHAnsi" w:hAnsiTheme="minorHAnsi" w:cstheme="minorHAnsi"/>
          <w:sz w:val="22"/>
          <w:szCs w:val="22"/>
        </w:rPr>
        <w:t>F</w:t>
      </w:r>
      <w:r w:rsidRPr="00AE0BF6">
        <w:rPr>
          <w:rStyle w:val="ver2"/>
          <w:rFonts w:asciiTheme="minorHAnsi" w:hAnsiTheme="minorHAnsi" w:cstheme="minorHAnsi"/>
          <w:sz w:val="22"/>
          <w:szCs w:val="22"/>
        </w:rPr>
        <w:t>izyolojik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Bilimler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Derneği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olarak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önerimiz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Sağlık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Bakanlığı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kapsamında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4088">
        <w:rPr>
          <w:rStyle w:val="ver2"/>
          <w:rFonts w:asciiTheme="minorHAnsi" w:hAnsiTheme="minorHAnsi" w:cstheme="minorHAnsi"/>
          <w:sz w:val="22"/>
          <w:szCs w:val="22"/>
        </w:rPr>
        <w:t>çalışmalarını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sürdüren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TUKMOS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Fizyoloji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Komisyon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üyelerince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</w:p>
    <w:p w:rsidR="004433A4" w:rsidRPr="00AE0BF6" w:rsidRDefault="004433A4" w:rsidP="004433A4">
      <w:pPr>
        <w:spacing w:line="360" w:lineRule="auto"/>
        <w:rPr>
          <w:rStyle w:val="ver2"/>
          <w:rFonts w:asciiTheme="minorHAnsi" w:hAnsiTheme="minorHAnsi" w:cstheme="minorHAnsi"/>
          <w:sz w:val="22"/>
          <w:szCs w:val="22"/>
        </w:rPr>
      </w:pPr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1-“Fizyoloji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Uzmanı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tanımının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güncel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ve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işleyişte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yer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aldığı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şekilde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ele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tanımlanması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, </w:t>
      </w:r>
    </w:p>
    <w:p w:rsidR="004433A4" w:rsidRDefault="004433A4" w:rsidP="004433A4">
      <w:pPr>
        <w:spacing w:line="360" w:lineRule="auto"/>
        <w:jc w:val="both"/>
        <w:rPr>
          <w:rStyle w:val="ver2"/>
          <w:rFonts w:asciiTheme="minorHAnsi" w:hAnsiTheme="minorHAnsi" w:cstheme="minorHAnsi"/>
          <w:sz w:val="22"/>
          <w:szCs w:val="22"/>
        </w:rPr>
      </w:pPr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2-Fizyoloji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Uzmanlık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Öğrencileri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Uzmanları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ve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Öğretim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Üyelerinin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işaret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ettiği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şekilde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eğitim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içeriğinin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ve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Eğitim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süresinin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ele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206F0">
        <w:rPr>
          <w:rStyle w:val="ver2"/>
          <w:rFonts w:asciiTheme="minorHAnsi" w:hAnsiTheme="minorHAnsi" w:cstheme="minorHAnsi"/>
          <w:sz w:val="22"/>
          <w:szCs w:val="22"/>
        </w:rPr>
        <w:t>komisyon</w:t>
      </w:r>
      <w:proofErr w:type="spellEnd"/>
      <w:r w:rsidR="000206F0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6F0">
        <w:rPr>
          <w:rStyle w:val="ver2"/>
          <w:rFonts w:asciiTheme="minorHAnsi" w:hAnsiTheme="minorHAnsi" w:cstheme="minorHAnsi"/>
          <w:sz w:val="22"/>
          <w:szCs w:val="22"/>
        </w:rPr>
        <w:t>üyelerinin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görüşler</w:t>
      </w:r>
      <w:r w:rsidR="000206F0">
        <w:rPr>
          <w:rStyle w:val="ver2"/>
          <w:rFonts w:asciiTheme="minorHAnsi" w:hAnsiTheme="minorHAnsi" w:cstheme="minorHAnsi"/>
          <w:sz w:val="22"/>
          <w:szCs w:val="22"/>
        </w:rPr>
        <w:t>i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doğrultusunda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düzenleme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BF6">
        <w:rPr>
          <w:rStyle w:val="ver2"/>
          <w:rFonts w:asciiTheme="minorHAnsi" w:hAnsiTheme="minorHAnsi" w:cstheme="minorHAnsi"/>
          <w:sz w:val="22"/>
          <w:szCs w:val="22"/>
        </w:rPr>
        <w:t>yapılmasıdır</w:t>
      </w:r>
      <w:proofErr w:type="spellEnd"/>
      <w:r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. </w:t>
      </w:r>
    </w:p>
    <w:p w:rsidR="000206F0" w:rsidRDefault="000206F0" w:rsidP="004433A4">
      <w:pPr>
        <w:spacing w:line="360" w:lineRule="auto"/>
        <w:jc w:val="both"/>
        <w:rPr>
          <w:rStyle w:val="ver2"/>
          <w:rFonts w:asciiTheme="minorHAnsi" w:hAnsiTheme="minorHAnsi" w:cstheme="minorHAnsi"/>
          <w:sz w:val="22"/>
          <w:szCs w:val="22"/>
        </w:rPr>
      </w:pPr>
    </w:p>
    <w:p w:rsidR="00BF0E81" w:rsidRDefault="000206F0" w:rsidP="004433A4">
      <w:pPr>
        <w:spacing w:line="360" w:lineRule="auto"/>
        <w:jc w:val="both"/>
        <w:rPr>
          <w:rStyle w:val="ver2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ver2"/>
          <w:rFonts w:asciiTheme="minorHAnsi" w:hAnsiTheme="minorHAnsi" w:cstheme="minorHAnsi"/>
          <w:sz w:val="22"/>
          <w:szCs w:val="22"/>
        </w:rPr>
        <w:t>Öte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ver2"/>
          <w:rFonts w:asciiTheme="minorHAnsi" w:hAnsiTheme="minorHAnsi" w:cstheme="minorHAnsi"/>
          <w:sz w:val="22"/>
          <w:szCs w:val="22"/>
        </w:rPr>
        <w:t>yandan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B75FB" w:rsidRPr="00AE0BF6">
        <w:rPr>
          <w:rStyle w:val="ver2"/>
          <w:rFonts w:asciiTheme="minorHAnsi" w:hAnsiTheme="minorHAnsi" w:cstheme="minorHAnsi"/>
          <w:sz w:val="22"/>
          <w:szCs w:val="22"/>
        </w:rPr>
        <w:t>Fizyoloji</w:t>
      </w:r>
      <w:proofErr w:type="spellEnd"/>
      <w:r w:rsidR="00CB75FB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75FB" w:rsidRPr="00AE0BF6">
        <w:rPr>
          <w:rStyle w:val="ver2"/>
          <w:rFonts w:asciiTheme="minorHAnsi" w:hAnsiTheme="minorHAnsi" w:cstheme="minorHAnsi"/>
          <w:sz w:val="22"/>
          <w:szCs w:val="22"/>
        </w:rPr>
        <w:t>Uzmanlık</w:t>
      </w:r>
      <w:proofErr w:type="spellEnd"/>
      <w:r w:rsidR="00CB75FB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75FB" w:rsidRPr="00AE0BF6">
        <w:rPr>
          <w:rStyle w:val="ver2"/>
          <w:rFonts w:asciiTheme="minorHAnsi" w:hAnsiTheme="minorHAnsi" w:cstheme="minorHAnsi"/>
          <w:sz w:val="22"/>
          <w:szCs w:val="22"/>
        </w:rPr>
        <w:t>Eğitiminin</w:t>
      </w:r>
      <w:proofErr w:type="spellEnd"/>
      <w:r w:rsidR="00CB75FB" w:rsidRPr="00AE0BF6">
        <w:rPr>
          <w:rStyle w:val="ver2"/>
          <w:rFonts w:asciiTheme="minorHAnsi" w:hAnsiTheme="minorHAnsi" w:cstheme="minorHAnsi"/>
          <w:sz w:val="22"/>
          <w:szCs w:val="22"/>
        </w:rPr>
        <w:t xml:space="preserve"> stan</w:t>
      </w:r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dardize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edilerek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güncellenmesi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>,</w:t>
      </w:r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Sağlık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Bakanlığı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bünyesindeki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TUKMOS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Fizyoloji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Uzmanlık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Komisyonunda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2009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yılından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bu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yana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yürütülen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çalı</w:t>
      </w:r>
      <w:r>
        <w:rPr>
          <w:rStyle w:val="ver2"/>
          <w:rFonts w:asciiTheme="minorHAnsi" w:hAnsiTheme="minorHAnsi" w:cstheme="minorHAnsi"/>
          <w:sz w:val="22"/>
          <w:szCs w:val="22"/>
        </w:rPr>
        <w:t>şmalarla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ver2"/>
          <w:rFonts w:asciiTheme="minorHAnsi" w:hAnsiTheme="minorHAnsi" w:cstheme="minorHAnsi"/>
          <w:sz w:val="22"/>
          <w:szCs w:val="22"/>
        </w:rPr>
        <w:t>gerçekleştirilmekte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ver2"/>
          <w:rFonts w:asciiTheme="minorHAnsi" w:hAnsiTheme="minorHAnsi" w:cstheme="minorHAnsi"/>
          <w:sz w:val="22"/>
          <w:szCs w:val="22"/>
        </w:rPr>
        <w:t>olup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 xml:space="preserve">, son </w:t>
      </w:r>
      <w:proofErr w:type="spellStart"/>
      <w:r>
        <w:rPr>
          <w:rStyle w:val="ver2"/>
          <w:rFonts w:asciiTheme="minorHAnsi" w:hAnsiTheme="minorHAnsi" w:cstheme="minorHAnsi"/>
          <w:sz w:val="22"/>
          <w:szCs w:val="22"/>
        </w:rPr>
        <w:t>çalışma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 xml:space="preserve"> 12.10.2016 da </w:t>
      </w:r>
      <w:proofErr w:type="spellStart"/>
      <w:r>
        <w:rPr>
          <w:rStyle w:val="ver2"/>
          <w:rFonts w:asciiTheme="minorHAnsi" w:hAnsiTheme="minorHAnsi" w:cstheme="minorHAnsi"/>
          <w:sz w:val="22"/>
          <w:szCs w:val="22"/>
        </w:rPr>
        <w:t>Ankara’da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ver2"/>
          <w:rFonts w:asciiTheme="minorHAnsi" w:hAnsiTheme="minorHAnsi" w:cstheme="minorHAnsi"/>
          <w:sz w:val="22"/>
          <w:szCs w:val="22"/>
        </w:rPr>
        <w:t>gerçekleştirilmiş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ve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ver2"/>
          <w:rFonts w:asciiTheme="minorHAnsi" w:hAnsiTheme="minorHAnsi" w:cstheme="minorHAnsi"/>
          <w:sz w:val="22"/>
          <w:szCs w:val="22"/>
        </w:rPr>
        <w:t>müfredat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ver2"/>
          <w:rFonts w:asciiTheme="minorHAnsi" w:hAnsiTheme="minorHAnsi" w:cstheme="minorHAnsi"/>
          <w:sz w:val="22"/>
          <w:szCs w:val="22"/>
        </w:rPr>
        <w:t>ve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ver2"/>
          <w:rFonts w:asciiTheme="minorHAnsi" w:hAnsiTheme="minorHAnsi" w:cstheme="minorHAnsi"/>
          <w:sz w:val="22"/>
          <w:szCs w:val="22"/>
        </w:rPr>
        <w:t>standartlar</w:t>
      </w:r>
      <w:proofErr w:type="spellEnd"/>
      <w:r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Tıpta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Uzmanlık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Kurulu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(TUK)’</w:t>
      </w:r>
      <w:r w:rsidR="00B94088">
        <w:rPr>
          <w:rStyle w:val="ver2"/>
          <w:rFonts w:asciiTheme="minorHAnsi" w:hAnsiTheme="minorHAnsi" w:cstheme="minorHAnsi"/>
          <w:sz w:val="22"/>
          <w:szCs w:val="22"/>
        </w:rPr>
        <w:t xml:space="preserve">nun </w:t>
      </w:r>
      <w:proofErr w:type="spellStart"/>
      <w:r w:rsidR="00B94088">
        <w:rPr>
          <w:rStyle w:val="ver2"/>
          <w:rFonts w:asciiTheme="minorHAnsi" w:hAnsiTheme="minorHAnsi" w:cstheme="minorHAnsi"/>
          <w:sz w:val="22"/>
          <w:szCs w:val="22"/>
        </w:rPr>
        <w:t>onayına</w:t>
      </w:r>
      <w:proofErr w:type="spellEnd"/>
      <w:r w:rsidR="00B94088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4088">
        <w:rPr>
          <w:rStyle w:val="ver2"/>
          <w:rFonts w:asciiTheme="minorHAnsi" w:hAnsiTheme="minorHAnsi" w:cstheme="minorHAnsi"/>
          <w:sz w:val="22"/>
          <w:szCs w:val="22"/>
        </w:rPr>
        <w:t>sunulma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aşamasına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E81">
        <w:rPr>
          <w:rStyle w:val="ver2"/>
          <w:rFonts w:asciiTheme="minorHAnsi" w:hAnsiTheme="minorHAnsi" w:cstheme="minorHAnsi"/>
          <w:sz w:val="22"/>
          <w:szCs w:val="22"/>
        </w:rPr>
        <w:t>gelinmiştir</w:t>
      </w:r>
      <w:proofErr w:type="spellEnd"/>
      <w:r w:rsidR="00BF0E81">
        <w:rPr>
          <w:rStyle w:val="ver2"/>
          <w:rFonts w:asciiTheme="minorHAnsi" w:hAnsiTheme="minorHAnsi" w:cstheme="minorHAnsi"/>
          <w:sz w:val="22"/>
          <w:szCs w:val="22"/>
        </w:rPr>
        <w:t>.</w:t>
      </w:r>
    </w:p>
    <w:p w:rsidR="00F82FA3" w:rsidRPr="00AE0BF6" w:rsidRDefault="00F82FA3">
      <w:pPr>
        <w:rPr>
          <w:rFonts w:asciiTheme="minorHAnsi" w:hAnsiTheme="minorHAnsi" w:cstheme="minorHAnsi"/>
          <w:sz w:val="22"/>
          <w:szCs w:val="22"/>
        </w:rPr>
      </w:pPr>
    </w:p>
    <w:sectPr w:rsidR="00F82FA3" w:rsidRPr="00AE0B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59"/>
    <w:rsid w:val="00000A0F"/>
    <w:rsid w:val="000206F0"/>
    <w:rsid w:val="00173959"/>
    <w:rsid w:val="003C2B23"/>
    <w:rsid w:val="004433A4"/>
    <w:rsid w:val="00574415"/>
    <w:rsid w:val="0067330C"/>
    <w:rsid w:val="006A4352"/>
    <w:rsid w:val="0073078C"/>
    <w:rsid w:val="00847654"/>
    <w:rsid w:val="008573C2"/>
    <w:rsid w:val="00AE0BF6"/>
    <w:rsid w:val="00B94088"/>
    <w:rsid w:val="00BF0E81"/>
    <w:rsid w:val="00CB75FB"/>
    <w:rsid w:val="00EA028D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7EA05-1F0B-44FA-A847-CF827F1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73959"/>
    <w:pPr>
      <w:ind w:left="720"/>
      <w:contextualSpacing/>
    </w:pPr>
  </w:style>
  <w:style w:type="character" w:customStyle="1" w:styleId="ver2">
    <w:name w:val="ver2"/>
    <w:basedOn w:val="VarsaylanParagrafYazTipi"/>
    <w:rsid w:val="00173959"/>
  </w:style>
  <w:style w:type="character" w:styleId="Kpr">
    <w:name w:val="Hyperlink"/>
    <w:basedOn w:val="VarsaylanParagrafYazTipi"/>
    <w:uiPriority w:val="99"/>
    <w:unhideWhenUsed/>
    <w:rsid w:val="0073078C"/>
    <w:rPr>
      <w:color w:val="0563C1" w:themeColor="hyperlink"/>
      <w:u w:val="single"/>
    </w:rPr>
  </w:style>
  <w:style w:type="character" w:customStyle="1" w:styleId="gmail-ver2">
    <w:name w:val="gmail-ver2"/>
    <w:basedOn w:val="VarsaylanParagrafYazTipi"/>
    <w:rsid w:val="0073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al__ma_Sayfas_2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package" Target="embeddings/Microsoft_Excel__al__ma_Sayfas_1.xlsx"/><Relationship Id="rId10" Type="http://schemas.openxmlformats.org/officeDocument/2006/relationships/hyperlink" Target="http://www.erzurumbeah.gov.tr/index.php/tbirimler/65-uykulab" TargetMode="External"/><Relationship Id="rId4" Type="http://schemas.openxmlformats.org/officeDocument/2006/relationships/image" Target="media/image1.emf"/><Relationship Id="rId9" Type="http://schemas.openxmlformats.org/officeDocument/2006/relationships/package" Target="embeddings/Microsoft_Excel__al__ma_Sayfas_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Ummuhan Isoglu Alkac</dc:creator>
  <cp:keywords/>
  <dc:description/>
  <cp:lastModifiedBy>vkucukatay@pau.edu.tr</cp:lastModifiedBy>
  <cp:revision>2</cp:revision>
  <dcterms:created xsi:type="dcterms:W3CDTF">2016-11-08T10:20:00Z</dcterms:created>
  <dcterms:modified xsi:type="dcterms:W3CDTF">2016-11-08T10:20:00Z</dcterms:modified>
</cp:coreProperties>
</file>